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6F78375B"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w:t>
      </w:r>
      <w:r w:rsidR="00582007">
        <w:rPr>
          <w:rFonts w:ascii="Algerian" w:hAnsi="Algerian"/>
          <w:b/>
          <w:sz w:val="60"/>
          <w:szCs w:val="60"/>
        </w:rPr>
        <w:t>s</w:t>
      </w:r>
      <w:proofErr w:type="spellEnd"/>
      <w:r w:rsidR="00582007">
        <w:rPr>
          <w:rFonts w:ascii="Algerian" w:hAnsi="Algerian"/>
          <w:b/>
          <w:sz w:val="60"/>
          <w:szCs w:val="60"/>
        </w:rPr>
        <w:t xml:space="preserve"> </w:t>
      </w:r>
      <w:r w:rsidR="00095133">
        <w:rPr>
          <w:rFonts w:ascii="Algerian" w:hAnsi="Algerian"/>
          <w:b/>
          <w:sz w:val="60"/>
          <w:szCs w:val="60"/>
        </w:rPr>
        <w:t>B0</w:t>
      </w:r>
      <w:r w:rsidR="00655535" w:rsidRPr="0033425A">
        <w:rPr>
          <w:rFonts w:ascii="Algerian" w:hAnsi="Algerian"/>
          <w:b/>
          <w:sz w:val="60"/>
          <w:szCs w:val="60"/>
        </w:rPr>
        <w:t xml:space="preserve"> 578</w:t>
      </w:r>
      <w:r w:rsidR="00B57DB0">
        <w:rPr>
          <w:rFonts w:ascii="Algerian" w:hAnsi="Algerian"/>
          <w:b/>
          <w:sz w:val="60"/>
          <w:szCs w:val="60"/>
        </w:rPr>
        <w:t>2</w:t>
      </w:r>
    </w:p>
    <w:p w14:paraId="702714CA" w14:textId="372C2702"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2B63CB">
        <w:rPr>
          <w:rFonts w:ascii="Times New Roman" w:hAnsi="Times New Roman"/>
          <w:sz w:val="28"/>
          <w:szCs w:val="28"/>
        </w:rPr>
        <w:t>1</w:t>
      </w:r>
      <w:r w:rsidR="00CD60F7">
        <w:rPr>
          <w:rFonts w:ascii="Times New Roman" w:hAnsi="Times New Roman"/>
          <w:sz w:val="28"/>
          <w:szCs w:val="28"/>
        </w:rPr>
        <w:t>6</w:t>
      </w:r>
      <w:r w:rsidR="0033425A">
        <w:rPr>
          <w:rFonts w:ascii="Times New Roman" w:hAnsi="Times New Roman"/>
          <w:sz w:val="28"/>
          <w:szCs w:val="28"/>
        </w:rPr>
        <w:t xml:space="preserve"> (Whole Number 2</w:t>
      </w:r>
      <w:r w:rsidR="00CD60F7">
        <w:rPr>
          <w:rFonts w:ascii="Times New Roman" w:hAnsi="Times New Roman"/>
          <w:sz w:val="28"/>
          <w:szCs w:val="28"/>
        </w:rPr>
        <w:t>71</w:t>
      </w:r>
      <w:r w:rsidR="0033425A">
        <w:rPr>
          <w:rFonts w:ascii="Times New Roman" w:hAnsi="Times New Roman"/>
          <w:sz w:val="28"/>
          <w:szCs w:val="28"/>
        </w:rPr>
        <w:t xml:space="preserve">) </w:t>
      </w:r>
      <w:r w:rsidR="00CD60F7">
        <w:rPr>
          <w:rFonts w:ascii="Times New Roman" w:hAnsi="Times New Roman"/>
          <w:sz w:val="28"/>
          <w:szCs w:val="28"/>
        </w:rPr>
        <w:t>6</w:t>
      </w:r>
      <w:r w:rsidR="008F4D93">
        <w:rPr>
          <w:rFonts w:ascii="Times New Roman" w:hAnsi="Times New Roman"/>
          <w:sz w:val="28"/>
          <w:szCs w:val="28"/>
        </w:rPr>
        <w:t xml:space="preserve"> </w:t>
      </w:r>
      <w:r w:rsidR="00CD60F7">
        <w:rPr>
          <w:rFonts w:ascii="Times New Roman" w:hAnsi="Times New Roman"/>
          <w:sz w:val="28"/>
          <w:szCs w:val="28"/>
        </w:rPr>
        <w:t>Shevat</w:t>
      </w:r>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CD60F7">
        <w:rPr>
          <w:rFonts w:ascii="Times New Roman" w:hAnsi="Times New Roman"/>
          <w:sz w:val="28"/>
          <w:szCs w:val="28"/>
        </w:rPr>
        <w:t>January</w:t>
      </w:r>
      <w:r w:rsidR="003E7536">
        <w:rPr>
          <w:rFonts w:ascii="Times New Roman" w:hAnsi="Times New Roman"/>
          <w:sz w:val="28"/>
          <w:szCs w:val="28"/>
        </w:rPr>
        <w:t xml:space="preserve"> </w:t>
      </w:r>
      <w:r w:rsidR="00CD60F7">
        <w:rPr>
          <w:rFonts w:ascii="Times New Roman" w:hAnsi="Times New Roman"/>
          <w:sz w:val="28"/>
          <w:szCs w:val="28"/>
        </w:rPr>
        <w:t>8</w:t>
      </w:r>
      <w:r w:rsidR="00CE3B4D">
        <w:rPr>
          <w:rFonts w:ascii="Times New Roman" w:hAnsi="Times New Roman"/>
          <w:sz w:val="28"/>
          <w:szCs w:val="28"/>
        </w:rPr>
        <w:t>, 202</w:t>
      </w:r>
      <w:r w:rsidR="00E226BF">
        <w:rPr>
          <w:rFonts w:ascii="Times New Roman" w:hAnsi="Times New Roman"/>
          <w:sz w:val="28"/>
          <w:szCs w:val="28"/>
        </w:rPr>
        <w:t>2</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Noach, </w:t>
      </w:r>
      <w:proofErr w:type="spellStart"/>
      <w:r w:rsidRPr="00425FF0">
        <w:rPr>
          <w:rFonts w:ascii="Times New Roman" w:hAnsi="Times New Roman"/>
          <w:b/>
          <w:color w:val="000000" w:themeColor="text1"/>
          <w:sz w:val="28"/>
          <w:szCs w:val="28"/>
        </w:rPr>
        <w:t>a”h</w:t>
      </w:r>
      <w:proofErr w:type="spellEnd"/>
    </w:p>
    <w:p w14:paraId="361124C4" w14:textId="5E4FA8BD"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4E5AA3BA" w14:textId="77777777" w:rsidR="006F4ACE" w:rsidRPr="006F4ACE" w:rsidRDefault="006F4ACE" w:rsidP="006F4ACE">
      <w:pPr>
        <w:pStyle w:val="NoSpacing"/>
        <w:jc w:val="center"/>
        <w:rPr>
          <w:rStyle w:val="Hyperlink"/>
          <w:rFonts w:ascii="Times New Roman" w:hAnsi="Times New Roman"/>
          <w:b/>
          <w:i/>
          <w:color w:val="000000"/>
          <w:sz w:val="8"/>
          <w:szCs w:val="8"/>
        </w:rPr>
      </w:pPr>
    </w:p>
    <w:p w14:paraId="0F0FEC87" w14:textId="0F532897" w:rsidR="006F4ACE" w:rsidRPr="006673FA" w:rsidRDefault="006F4ACE" w:rsidP="006F4ACE">
      <w:pPr>
        <w:pStyle w:val="NoSpacing"/>
        <w:tabs>
          <w:tab w:val="left" w:pos="2526"/>
        </w:tabs>
        <w:jc w:val="center"/>
        <w:rPr>
          <w:rFonts w:asciiTheme="majorBidi" w:hAnsiTheme="majorBidi" w:cstheme="majorBidi"/>
          <w:b/>
          <w:bCs/>
          <w:sz w:val="72"/>
          <w:szCs w:val="72"/>
        </w:rPr>
      </w:pPr>
      <w:r w:rsidRPr="006673FA">
        <w:rPr>
          <w:rFonts w:asciiTheme="majorBidi" w:hAnsiTheme="majorBidi" w:cstheme="majorBidi"/>
          <w:b/>
          <w:bCs/>
          <w:sz w:val="72"/>
          <w:szCs w:val="72"/>
        </w:rPr>
        <w:t>The Danger of Following the</w:t>
      </w:r>
    </w:p>
    <w:p w14:paraId="70F1BA8D" w14:textId="0448F366" w:rsidR="006F4ACE" w:rsidRPr="006673FA" w:rsidRDefault="006F4ACE" w:rsidP="006F4ACE">
      <w:pPr>
        <w:pStyle w:val="NoSpacing"/>
        <w:jc w:val="center"/>
        <w:rPr>
          <w:rFonts w:asciiTheme="majorBidi" w:hAnsiTheme="majorBidi" w:cstheme="majorBidi"/>
          <w:b/>
          <w:bCs/>
          <w:sz w:val="72"/>
          <w:szCs w:val="72"/>
        </w:rPr>
      </w:pPr>
      <w:r w:rsidRPr="006673FA">
        <w:rPr>
          <w:rFonts w:asciiTheme="majorBidi" w:hAnsiTheme="majorBidi" w:cstheme="majorBidi"/>
          <w:b/>
          <w:bCs/>
          <w:sz w:val="72"/>
          <w:szCs w:val="72"/>
        </w:rPr>
        <w:t>Akum in the Consumption of</w:t>
      </w:r>
    </w:p>
    <w:p w14:paraId="048EA651" w14:textId="77777777" w:rsidR="006F4ACE" w:rsidRPr="006673FA" w:rsidRDefault="006F4ACE" w:rsidP="006F4ACE">
      <w:pPr>
        <w:pStyle w:val="NoSpacing"/>
        <w:jc w:val="center"/>
        <w:rPr>
          <w:rFonts w:asciiTheme="majorBidi" w:hAnsiTheme="majorBidi" w:cstheme="majorBidi"/>
          <w:b/>
          <w:bCs/>
          <w:sz w:val="72"/>
          <w:szCs w:val="72"/>
        </w:rPr>
      </w:pPr>
      <w:r w:rsidRPr="006673FA">
        <w:rPr>
          <w:rFonts w:asciiTheme="majorBidi" w:hAnsiTheme="majorBidi" w:cstheme="majorBidi"/>
          <w:b/>
          <w:bCs/>
          <w:sz w:val="72"/>
          <w:szCs w:val="72"/>
        </w:rPr>
        <w:t>Fancy Wines and Liquors</w:t>
      </w:r>
    </w:p>
    <w:p w14:paraId="6F8F24E6" w14:textId="77777777" w:rsidR="006F4ACE" w:rsidRPr="006673FA" w:rsidRDefault="006F4ACE" w:rsidP="006F4ACE">
      <w:pPr>
        <w:pStyle w:val="NoSpacing"/>
        <w:jc w:val="center"/>
        <w:rPr>
          <w:rFonts w:asciiTheme="majorBidi" w:hAnsiTheme="majorBidi" w:cstheme="majorBidi"/>
          <w:b/>
          <w:bCs/>
          <w:sz w:val="32"/>
          <w:szCs w:val="32"/>
        </w:rPr>
      </w:pPr>
      <w:r w:rsidRPr="006673FA">
        <w:rPr>
          <w:rFonts w:asciiTheme="majorBidi" w:hAnsiTheme="majorBidi" w:cstheme="majorBidi"/>
          <w:b/>
          <w:bCs/>
          <w:sz w:val="32"/>
          <w:szCs w:val="32"/>
        </w:rPr>
        <w:t>By Daniel Keren</w:t>
      </w:r>
    </w:p>
    <w:p w14:paraId="61878397" w14:textId="77777777" w:rsidR="006F4ACE" w:rsidRPr="00FB2186" w:rsidRDefault="006F4ACE" w:rsidP="006F4ACE">
      <w:pPr>
        <w:rPr>
          <w:sz w:val="8"/>
          <w:szCs w:val="8"/>
        </w:rPr>
      </w:pPr>
      <w:r w:rsidRPr="00FB2186">
        <w:rPr>
          <w:sz w:val="8"/>
          <w:szCs w:val="8"/>
        </w:rPr>
        <w:t xml:space="preserve"> </w:t>
      </w:r>
    </w:p>
    <w:p w14:paraId="26D01166" w14:textId="77777777" w:rsidR="006F4ACE" w:rsidRPr="00FB2186" w:rsidRDefault="006F4ACE" w:rsidP="006F4ACE">
      <w:pPr>
        <w:pStyle w:val="NoSpacing"/>
        <w:jc w:val="center"/>
        <w:rPr>
          <w:rFonts w:asciiTheme="majorBidi" w:hAnsiTheme="majorBidi" w:cstheme="majorBidi"/>
          <w:b/>
          <w:bCs/>
          <w:sz w:val="28"/>
          <w:szCs w:val="28"/>
        </w:rPr>
      </w:pPr>
      <w:r w:rsidRPr="00FB2186">
        <w:rPr>
          <w:rFonts w:asciiTheme="majorBidi" w:hAnsiTheme="majorBidi" w:cstheme="majorBidi"/>
          <w:b/>
          <w:bCs/>
          <w:noProof/>
          <w:sz w:val="28"/>
          <w:szCs w:val="28"/>
        </w:rPr>
        <w:drawing>
          <wp:inline distT="0" distB="0" distL="0" distR="0" wp14:anchorId="3DB16E13" wp14:editId="6DB44D23">
            <wp:extent cx="1757284" cy="27319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2039" cy="2739304"/>
                    </a:xfrm>
                    <a:prstGeom prst="rect">
                      <a:avLst/>
                    </a:prstGeom>
                  </pic:spPr>
                </pic:pic>
              </a:graphicData>
            </a:graphic>
          </wp:inline>
        </w:drawing>
      </w:r>
    </w:p>
    <w:p w14:paraId="17382BDB" w14:textId="77777777" w:rsidR="006F4ACE" w:rsidRDefault="006F4ACE" w:rsidP="006F4ACE">
      <w:pPr>
        <w:pStyle w:val="NoSpacing"/>
        <w:jc w:val="center"/>
        <w:rPr>
          <w:rFonts w:asciiTheme="majorBidi" w:hAnsiTheme="majorBidi" w:cstheme="majorBidi"/>
          <w:b/>
          <w:bCs/>
          <w:sz w:val="28"/>
          <w:szCs w:val="28"/>
        </w:rPr>
      </w:pPr>
      <w:r w:rsidRPr="00FB2186">
        <w:rPr>
          <w:rFonts w:asciiTheme="majorBidi" w:hAnsiTheme="majorBidi" w:cstheme="majorBidi"/>
          <w:b/>
          <w:bCs/>
          <w:sz w:val="28"/>
          <w:szCs w:val="28"/>
        </w:rPr>
        <w:t>Rabbi Dovid Goldwasser</w:t>
      </w:r>
    </w:p>
    <w:p w14:paraId="60F73411" w14:textId="77777777" w:rsidR="006F4ACE" w:rsidRPr="00FB2186" w:rsidRDefault="006F4ACE" w:rsidP="006F4ACE">
      <w:pPr>
        <w:pStyle w:val="NoSpacing"/>
        <w:jc w:val="center"/>
        <w:rPr>
          <w:rFonts w:asciiTheme="majorBidi" w:hAnsiTheme="majorBidi" w:cstheme="majorBidi"/>
          <w:b/>
          <w:bCs/>
          <w:sz w:val="28"/>
          <w:szCs w:val="28"/>
        </w:rPr>
      </w:pPr>
    </w:p>
    <w:p w14:paraId="06956345"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Dovid Goldwasser, internationally renowned Maggid Shiur and Rav of Congregation </w:t>
      </w:r>
      <w:proofErr w:type="spellStart"/>
      <w:r>
        <w:rPr>
          <w:rFonts w:asciiTheme="majorBidi" w:hAnsiTheme="majorBidi" w:cstheme="majorBidi"/>
          <w:color w:val="202124"/>
          <w:sz w:val="28"/>
          <w:szCs w:val="28"/>
          <w:shd w:val="clear" w:color="auto" w:fill="FFFFFF"/>
        </w:rPr>
        <w:t>Bnai</w:t>
      </w:r>
      <w:proofErr w:type="spellEnd"/>
      <w:r>
        <w:rPr>
          <w:rFonts w:asciiTheme="majorBidi" w:hAnsiTheme="majorBidi" w:cstheme="majorBidi"/>
          <w:color w:val="202124"/>
          <w:sz w:val="28"/>
          <w:szCs w:val="28"/>
          <w:shd w:val="clear" w:color="auto" w:fill="FFFFFF"/>
        </w:rPr>
        <w:t xml:space="preserve"> Yitzchok in Flatbush spoke last month at a Hakhel Yarchei Kallah Event on the topic of “</w:t>
      </w:r>
      <w:proofErr w:type="spellStart"/>
      <w:r>
        <w:rPr>
          <w:rFonts w:asciiTheme="majorBidi" w:hAnsiTheme="majorBidi" w:cstheme="majorBidi"/>
          <w:color w:val="202124"/>
          <w:sz w:val="28"/>
          <w:szCs w:val="28"/>
          <w:shd w:val="clear" w:color="auto" w:fill="FFFFFF"/>
        </w:rPr>
        <w:t>Halachich</w:t>
      </w:r>
      <w:proofErr w:type="spellEnd"/>
      <w:r>
        <w:rPr>
          <w:rFonts w:asciiTheme="majorBidi" w:hAnsiTheme="majorBidi" w:cstheme="majorBidi"/>
          <w:color w:val="202124"/>
          <w:sz w:val="28"/>
          <w:szCs w:val="28"/>
          <w:shd w:val="clear" w:color="auto" w:fill="FFFFFF"/>
        </w:rPr>
        <w:t xml:space="preserve"> Perspectives for Our Times. He began by tackling the topic of wine and liquors at simchas and at the Shabbos table. </w:t>
      </w:r>
    </w:p>
    <w:p w14:paraId="2C0E018B" w14:textId="18574959"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Goldwasser declared that Klal Yisroel always has to be careful to avoid falling into the spiritual trap of following the ways of the akum (the non-Jewish) </w:t>
      </w:r>
      <w:r>
        <w:rPr>
          <w:rFonts w:asciiTheme="majorBidi" w:hAnsiTheme="majorBidi" w:cstheme="majorBidi"/>
          <w:color w:val="202124"/>
          <w:sz w:val="28"/>
          <w:szCs w:val="28"/>
          <w:shd w:val="clear" w:color="auto" w:fill="FFFFFF"/>
        </w:rPr>
        <w:lastRenderedPageBreak/>
        <w:t xml:space="preserve">world which makes a big deal out of consuming fancy bottles of wine and liquors. </w:t>
      </w:r>
      <w:r>
        <w:rPr>
          <w:rFonts w:asciiTheme="majorBidi" w:hAnsiTheme="majorBidi" w:cstheme="majorBidi"/>
          <w:color w:val="202124"/>
          <w:sz w:val="28"/>
          <w:szCs w:val="28"/>
          <w:shd w:val="clear" w:color="auto" w:fill="FFFFFF"/>
        </w:rPr>
        <w:tab/>
        <w:t xml:space="preserve">This was highlighted by the teachings of the Spanish-born Rambam (Rabbi Moses ben Maimon, 1138-1204 (the personal physician of Saladin, the ruler of Egypt and one of the greatest Torah sages of all time) who commanded us to attach ourselves to Torah </w:t>
      </w:r>
      <w:proofErr w:type="spellStart"/>
      <w:r>
        <w:rPr>
          <w:rFonts w:asciiTheme="majorBidi" w:hAnsiTheme="majorBidi" w:cstheme="majorBidi"/>
          <w:color w:val="202124"/>
          <w:sz w:val="28"/>
          <w:szCs w:val="28"/>
          <w:shd w:val="clear" w:color="auto" w:fill="FFFFFF"/>
        </w:rPr>
        <w:t>chachomim</w:t>
      </w:r>
      <w:proofErr w:type="spellEnd"/>
      <w:r>
        <w:rPr>
          <w:rFonts w:asciiTheme="majorBidi" w:hAnsiTheme="majorBidi" w:cstheme="majorBidi"/>
          <w:color w:val="202124"/>
          <w:sz w:val="28"/>
          <w:szCs w:val="28"/>
          <w:shd w:val="clear" w:color="auto" w:fill="FFFFFF"/>
        </w:rPr>
        <w:t xml:space="preserve"> (scholars) and not follow the ways of the goyim.</w:t>
      </w:r>
    </w:p>
    <w:p w14:paraId="67A5958D" w14:textId="5667213B" w:rsidR="006F4ACE" w:rsidRDefault="006F4ACE" w:rsidP="006F4ACE">
      <w:pPr>
        <w:pStyle w:val="NoSpacing"/>
        <w:jc w:val="both"/>
        <w:rPr>
          <w:rFonts w:asciiTheme="majorBidi" w:hAnsiTheme="majorBidi" w:cstheme="majorBidi"/>
          <w:color w:val="202124"/>
          <w:sz w:val="28"/>
          <w:szCs w:val="28"/>
          <w:shd w:val="clear" w:color="auto" w:fill="FFFFFF"/>
        </w:rPr>
      </w:pPr>
    </w:p>
    <w:p w14:paraId="0711240C" w14:textId="77777777" w:rsid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 xml:space="preserve">This Terrible Influence Unfortunately </w:t>
      </w:r>
    </w:p>
    <w:p w14:paraId="4D72BA8F" w14:textId="27807B91" w:rsidR="006F4ACE" w:rsidRP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Infects Our Own Community</w:t>
      </w:r>
    </w:p>
    <w:p w14:paraId="305E032B"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People (non-Jews) are accustomed to getting drunk, especially at this time of year, when they go from one party to another party. Unfortunately, Rabbi Goldwasser noted that this behavior drips down into our own community when people drink too much at a Kiddush or underage members of our community drink. We have a Torah obligation to obey the laws of the land which prohibit teenagers from drinking alcoholic beverages.</w:t>
      </w:r>
    </w:p>
    <w:p w14:paraId="21AC6203"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The Gemora (Talmud) warns that one who drinks too much is destined to become impoverished. One only needs to study in the Chumash (</w:t>
      </w:r>
      <w:proofErr w:type="spellStart"/>
      <w:r>
        <w:rPr>
          <w:rFonts w:asciiTheme="majorBidi" w:hAnsiTheme="majorBidi" w:cstheme="majorBidi"/>
          <w:color w:val="202124"/>
          <w:sz w:val="28"/>
          <w:szCs w:val="28"/>
          <w:shd w:val="clear" w:color="auto" w:fill="FFFFFF"/>
        </w:rPr>
        <w:t>Parshas</w:t>
      </w:r>
      <w:proofErr w:type="spellEnd"/>
      <w:r>
        <w:rPr>
          <w:rFonts w:asciiTheme="majorBidi" w:hAnsiTheme="majorBidi" w:cstheme="majorBidi"/>
          <w:color w:val="202124"/>
          <w:sz w:val="28"/>
          <w:szCs w:val="28"/>
          <w:shd w:val="clear" w:color="auto" w:fill="FFFFFF"/>
        </w:rPr>
        <w:t xml:space="preserve"> Noach) of the disgrace that befell an individual who before had been called by Hashem a tzaddik (righteous man) because of his drinking too much and thereby becoming drunk and acting inappropriately with very unfortunate consequences.</w:t>
      </w:r>
    </w:p>
    <w:p w14:paraId="6D38DB50" w14:textId="37A0A6F1"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Goldwasser recalled once when he was asked to serve as the </w:t>
      </w:r>
      <w:proofErr w:type="spellStart"/>
      <w:r>
        <w:rPr>
          <w:rFonts w:asciiTheme="majorBidi" w:hAnsiTheme="majorBidi" w:cstheme="majorBidi"/>
          <w:color w:val="202124"/>
          <w:sz w:val="28"/>
          <w:szCs w:val="28"/>
          <w:shd w:val="clear" w:color="auto" w:fill="FFFFFF"/>
        </w:rPr>
        <w:t>mesader</w:t>
      </w:r>
      <w:proofErr w:type="spellEnd"/>
      <w:r>
        <w:rPr>
          <w:rFonts w:asciiTheme="majorBidi" w:hAnsiTheme="majorBidi" w:cstheme="majorBidi"/>
          <w:color w:val="202124"/>
          <w:sz w:val="28"/>
          <w:szCs w:val="28"/>
          <w:shd w:val="clear" w:color="auto" w:fill="FFFFFF"/>
        </w:rPr>
        <w:t xml:space="preserve"> </w:t>
      </w:r>
      <w:proofErr w:type="spellStart"/>
      <w:r>
        <w:rPr>
          <w:rFonts w:asciiTheme="majorBidi" w:hAnsiTheme="majorBidi" w:cstheme="majorBidi"/>
          <w:color w:val="202124"/>
          <w:sz w:val="28"/>
          <w:szCs w:val="28"/>
          <w:shd w:val="clear" w:color="auto" w:fill="FFFFFF"/>
        </w:rPr>
        <w:t>kedushin</w:t>
      </w:r>
      <w:proofErr w:type="spellEnd"/>
      <w:r>
        <w:rPr>
          <w:rFonts w:asciiTheme="majorBidi" w:hAnsiTheme="majorBidi" w:cstheme="majorBidi"/>
          <w:color w:val="202124"/>
          <w:sz w:val="28"/>
          <w:szCs w:val="28"/>
          <w:shd w:val="clear" w:color="auto" w:fill="FFFFFF"/>
        </w:rPr>
        <w:t xml:space="preserve"> (the rabbi officiating a wedding) that one of two men called up to serve as </w:t>
      </w:r>
      <w:proofErr w:type="spellStart"/>
      <w:r>
        <w:rPr>
          <w:rFonts w:asciiTheme="majorBidi" w:hAnsiTheme="majorBidi" w:cstheme="majorBidi"/>
          <w:color w:val="202124"/>
          <w:sz w:val="28"/>
          <w:szCs w:val="28"/>
          <w:shd w:val="clear" w:color="auto" w:fill="FFFFFF"/>
        </w:rPr>
        <w:t>eidim</w:t>
      </w:r>
      <w:proofErr w:type="spellEnd"/>
      <w:r>
        <w:rPr>
          <w:rFonts w:asciiTheme="majorBidi" w:hAnsiTheme="majorBidi" w:cstheme="majorBidi"/>
          <w:color w:val="202124"/>
          <w:sz w:val="28"/>
          <w:szCs w:val="28"/>
          <w:shd w:val="clear" w:color="auto" w:fill="FFFFFF"/>
        </w:rPr>
        <w:t xml:space="preserve"> (witnesses) at the chuppah was quite inebriated. He had to tell the father of the </w:t>
      </w:r>
      <w:proofErr w:type="spellStart"/>
      <w:r>
        <w:rPr>
          <w:rFonts w:asciiTheme="majorBidi" w:hAnsiTheme="majorBidi" w:cstheme="majorBidi"/>
          <w:color w:val="202124"/>
          <w:sz w:val="28"/>
          <w:szCs w:val="28"/>
          <w:shd w:val="clear" w:color="auto" w:fill="FFFFFF"/>
        </w:rPr>
        <w:t>chason</w:t>
      </w:r>
      <w:proofErr w:type="spellEnd"/>
      <w:r>
        <w:rPr>
          <w:rFonts w:asciiTheme="majorBidi" w:hAnsiTheme="majorBidi" w:cstheme="majorBidi"/>
          <w:color w:val="202124"/>
          <w:sz w:val="28"/>
          <w:szCs w:val="28"/>
          <w:shd w:val="clear" w:color="auto" w:fill="FFFFFF"/>
        </w:rPr>
        <w:t xml:space="preserve"> (bridegroom) that he didn’t think this “gentleman” was up to the important job of serving as a witness.</w:t>
      </w:r>
    </w:p>
    <w:p w14:paraId="29314970" w14:textId="62DB1804" w:rsidR="00367855" w:rsidRDefault="00367855" w:rsidP="006F4ACE">
      <w:pPr>
        <w:pStyle w:val="NoSpacing"/>
        <w:jc w:val="both"/>
        <w:rPr>
          <w:rFonts w:asciiTheme="majorBidi" w:hAnsiTheme="majorBidi" w:cstheme="majorBidi"/>
          <w:color w:val="202124"/>
          <w:sz w:val="28"/>
          <w:szCs w:val="28"/>
          <w:shd w:val="clear" w:color="auto" w:fill="FFFFFF"/>
        </w:rPr>
      </w:pPr>
    </w:p>
    <w:p w14:paraId="63EDA8F3" w14:textId="77777777" w:rsid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 xml:space="preserve">Is Such a Person Free </w:t>
      </w:r>
      <w:proofErr w:type="gramStart"/>
      <w:r w:rsidRPr="00367855">
        <w:rPr>
          <w:rFonts w:asciiTheme="majorBidi" w:hAnsiTheme="majorBidi" w:cstheme="majorBidi"/>
          <w:b/>
          <w:bCs/>
          <w:color w:val="202124"/>
          <w:sz w:val="28"/>
          <w:szCs w:val="28"/>
          <w:shd w:val="clear" w:color="auto" w:fill="FFFFFF"/>
        </w:rPr>
        <w:t>of</w:t>
      </w:r>
      <w:proofErr w:type="gramEnd"/>
      <w:r w:rsidRPr="00367855">
        <w:rPr>
          <w:rFonts w:asciiTheme="majorBidi" w:hAnsiTheme="majorBidi" w:cstheme="majorBidi"/>
          <w:b/>
          <w:bCs/>
          <w:color w:val="202124"/>
          <w:sz w:val="28"/>
          <w:szCs w:val="28"/>
          <w:shd w:val="clear" w:color="auto" w:fill="FFFFFF"/>
        </w:rPr>
        <w:t xml:space="preserve"> </w:t>
      </w:r>
    </w:p>
    <w:p w14:paraId="0A35327D" w14:textId="4BA7156C" w:rsidR="00367855" w:rsidRP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Punishment from Shomayim</w:t>
      </w:r>
    </w:p>
    <w:p w14:paraId="39427E2E"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One Jew to another, is there any obligation for an individual who is serving liquor whether to a patron in a restaurant or to a guest in one’s home or </w:t>
      </w:r>
      <w:proofErr w:type="spellStart"/>
      <w:r>
        <w:rPr>
          <w:rFonts w:asciiTheme="majorBidi" w:hAnsiTheme="majorBidi" w:cstheme="majorBidi"/>
          <w:color w:val="202124"/>
          <w:sz w:val="28"/>
          <w:szCs w:val="28"/>
          <w:shd w:val="clear" w:color="auto" w:fill="FFFFFF"/>
        </w:rPr>
        <w:t>simch</w:t>
      </w:r>
      <w:proofErr w:type="spellEnd"/>
      <w:r>
        <w:rPr>
          <w:rFonts w:asciiTheme="majorBidi" w:hAnsiTheme="majorBidi" w:cstheme="majorBidi"/>
          <w:color w:val="202124"/>
          <w:sz w:val="28"/>
          <w:szCs w:val="28"/>
          <w:shd w:val="clear" w:color="auto" w:fill="FFFFFF"/>
        </w:rPr>
        <w:t xml:space="preserve"> to verify whether or not that act would constitute a danger to not only the consumer of the alcohol but to others who might be confronting that drinker afterwards if he tries to drive a car? Even if the server of the alcoholic drink isn’t culpable by secular law courts, is he completely free from punishment from shomayim (the heavenly courts?)</w:t>
      </w:r>
    </w:p>
    <w:p w14:paraId="46EF76C3"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Indeed, Rabbi Goldwasser declared that every Jew has to be responsible for the welfare of others who might be tempted to drink too much. One has an obligation to try to positively assist others to behave more appropriately and discourage reckless social drinking that is all too prevalent in the “society” around us today.</w:t>
      </w:r>
    </w:p>
    <w:p w14:paraId="6BABFEB0"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Switching to the topic of </w:t>
      </w:r>
      <w:proofErr w:type="spellStart"/>
      <w:r>
        <w:rPr>
          <w:rFonts w:asciiTheme="majorBidi" w:hAnsiTheme="majorBidi" w:cstheme="majorBidi"/>
          <w:color w:val="202124"/>
          <w:sz w:val="28"/>
          <w:szCs w:val="28"/>
          <w:shd w:val="clear" w:color="auto" w:fill="FFFFFF"/>
        </w:rPr>
        <w:t>shidduchim</w:t>
      </w:r>
      <w:proofErr w:type="spellEnd"/>
      <w:r>
        <w:rPr>
          <w:rFonts w:asciiTheme="majorBidi" w:hAnsiTheme="majorBidi" w:cstheme="majorBidi"/>
          <w:color w:val="202124"/>
          <w:sz w:val="28"/>
          <w:szCs w:val="28"/>
          <w:shd w:val="clear" w:color="auto" w:fill="FFFFFF"/>
        </w:rPr>
        <w:t xml:space="preserve"> (the Jewish system of matchmaking) it has become an all-too-common phenomenon for boys to insist on seeing the photos </w:t>
      </w:r>
      <w:r>
        <w:rPr>
          <w:rFonts w:asciiTheme="majorBidi" w:hAnsiTheme="majorBidi" w:cstheme="majorBidi"/>
          <w:color w:val="202124"/>
          <w:sz w:val="28"/>
          <w:szCs w:val="28"/>
          <w:shd w:val="clear" w:color="auto" w:fill="FFFFFF"/>
        </w:rPr>
        <w:lastRenderedPageBreak/>
        <w:t>of prospective girls. Does the girl have to send these photos to the shadchan (the matchmaker) to share with potential boys?</w:t>
      </w:r>
    </w:p>
    <w:p w14:paraId="40569CB3"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Rabbi Goldwasser challenged those in the audiences if indeed this practice too is falling into following the ways of the goyim (with their dating service websites). For a Yid to be kosher, one must go against the trend that is popular in the general world surrounding us.</w:t>
      </w:r>
    </w:p>
    <w:p w14:paraId="55C6551E" w14:textId="2F774E84"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He quoted </w:t>
      </w:r>
      <w:proofErr w:type="spellStart"/>
      <w:r>
        <w:rPr>
          <w:rFonts w:asciiTheme="majorBidi" w:hAnsiTheme="majorBidi" w:cstheme="majorBidi"/>
          <w:color w:val="202124"/>
          <w:sz w:val="28"/>
          <w:szCs w:val="28"/>
          <w:shd w:val="clear" w:color="auto" w:fill="FFFFFF"/>
        </w:rPr>
        <w:t>Pirkei</w:t>
      </w:r>
      <w:proofErr w:type="spellEnd"/>
      <w:r>
        <w:rPr>
          <w:rFonts w:asciiTheme="majorBidi" w:hAnsiTheme="majorBidi" w:cstheme="majorBidi"/>
          <w:color w:val="202124"/>
          <w:sz w:val="28"/>
          <w:szCs w:val="28"/>
          <w:shd w:val="clear" w:color="auto" w:fill="FFFFFF"/>
        </w:rPr>
        <w:t xml:space="preserve"> </w:t>
      </w:r>
      <w:proofErr w:type="spellStart"/>
      <w:r>
        <w:rPr>
          <w:rFonts w:asciiTheme="majorBidi" w:hAnsiTheme="majorBidi" w:cstheme="majorBidi"/>
          <w:color w:val="202124"/>
          <w:sz w:val="28"/>
          <w:szCs w:val="28"/>
          <w:shd w:val="clear" w:color="auto" w:fill="FFFFFF"/>
        </w:rPr>
        <w:t>Avos</w:t>
      </w:r>
      <w:proofErr w:type="spellEnd"/>
      <w:r>
        <w:rPr>
          <w:rFonts w:asciiTheme="majorBidi" w:hAnsiTheme="majorBidi" w:cstheme="majorBidi"/>
          <w:color w:val="202124"/>
          <w:sz w:val="28"/>
          <w:szCs w:val="28"/>
          <w:shd w:val="clear" w:color="auto" w:fill="FFFFFF"/>
        </w:rPr>
        <w:t xml:space="preserve"> 3:7 where Rabbi Yaakov warned “One who walks on the road and studies (Torah) and interrupts his study and remarks, ‘How beautiful is this tree! How beautiful is this plowed field!’ Scripture considers it as if he were guilty of a mortal sin.”</w:t>
      </w:r>
    </w:p>
    <w:p w14:paraId="0F0BE86F" w14:textId="56E0B2EE" w:rsidR="00367855" w:rsidRDefault="00367855" w:rsidP="006F4ACE">
      <w:pPr>
        <w:pStyle w:val="NoSpacing"/>
        <w:jc w:val="both"/>
        <w:rPr>
          <w:rFonts w:asciiTheme="majorBidi" w:hAnsiTheme="majorBidi" w:cstheme="majorBidi"/>
          <w:color w:val="202124"/>
          <w:sz w:val="28"/>
          <w:szCs w:val="28"/>
          <w:shd w:val="clear" w:color="auto" w:fill="FFFFFF"/>
        </w:rPr>
      </w:pPr>
    </w:p>
    <w:p w14:paraId="053D2EAE" w14:textId="1616350B" w:rsidR="00367855" w:rsidRP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What Exactly Did He Do Wrong?</w:t>
      </w:r>
    </w:p>
    <w:p w14:paraId="34BC54CA"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Goldwasser challenged the audience at the Hakhel Event with the questions: Why is this so? What exactly did he do wrong? Perhaps we can understand what bothers Rabbi Yaakov by figuring out what the “Torah scholar” travelling on the road should have said. Maybe, Rabbi Goldwasser suggests, the remarks should have focused on how nice are the leaves on this tree? Or how sweet are the fruits? Or some other similar aspects that would have highlighted the </w:t>
      </w:r>
      <w:proofErr w:type="spellStart"/>
      <w:r>
        <w:rPr>
          <w:rFonts w:asciiTheme="majorBidi" w:hAnsiTheme="majorBidi" w:cstheme="majorBidi"/>
          <w:color w:val="202124"/>
          <w:sz w:val="28"/>
          <w:szCs w:val="28"/>
          <w:shd w:val="clear" w:color="auto" w:fill="FFFFFF"/>
        </w:rPr>
        <w:t>niflaos</w:t>
      </w:r>
      <w:proofErr w:type="spellEnd"/>
      <w:r>
        <w:rPr>
          <w:rFonts w:asciiTheme="majorBidi" w:hAnsiTheme="majorBidi" w:cstheme="majorBidi"/>
          <w:color w:val="202124"/>
          <w:sz w:val="28"/>
          <w:szCs w:val="28"/>
          <w:shd w:val="clear" w:color="auto" w:fill="FFFFFF"/>
        </w:rPr>
        <w:t xml:space="preserve"> (wonders) </w:t>
      </w:r>
      <w:proofErr w:type="spellStart"/>
      <w:r>
        <w:rPr>
          <w:rFonts w:asciiTheme="majorBidi" w:hAnsiTheme="majorBidi" w:cstheme="majorBidi"/>
          <w:color w:val="202124"/>
          <w:sz w:val="28"/>
          <w:szCs w:val="28"/>
          <w:shd w:val="clear" w:color="auto" w:fill="FFFFFF"/>
        </w:rPr>
        <w:t>HaBorei</w:t>
      </w:r>
      <w:proofErr w:type="spellEnd"/>
      <w:r>
        <w:rPr>
          <w:rFonts w:asciiTheme="majorBidi" w:hAnsiTheme="majorBidi" w:cstheme="majorBidi"/>
          <w:color w:val="202124"/>
          <w:sz w:val="28"/>
          <w:szCs w:val="28"/>
          <w:shd w:val="clear" w:color="auto" w:fill="FFFFFF"/>
        </w:rPr>
        <w:t xml:space="preserve"> (of the Creator of the world). That would indeed be praiseworthy.</w:t>
      </w:r>
    </w:p>
    <w:p w14:paraId="380D8AA5" w14:textId="27326FCD"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If one looks at a photo on a </w:t>
      </w:r>
      <w:proofErr w:type="spellStart"/>
      <w:r>
        <w:rPr>
          <w:rFonts w:asciiTheme="majorBidi" w:hAnsiTheme="majorBidi" w:cstheme="majorBidi"/>
          <w:color w:val="202124"/>
          <w:sz w:val="28"/>
          <w:szCs w:val="28"/>
          <w:shd w:val="clear" w:color="auto" w:fill="FFFFFF"/>
        </w:rPr>
        <w:t>shidduch</w:t>
      </w:r>
      <w:proofErr w:type="spellEnd"/>
      <w:r>
        <w:rPr>
          <w:rFonts w:asciiTheme="majorBidi" w:hAnsiTheme="majorBidi" w:cstheme="majorBidi"/>
          <w:color w:val="202124"/>
          <w:sz w:val="28"/>
          <w:szCs w:val="28"/>
          <w:shd w:val="clear" w:color="auto" w:fill="FFFFFF"/>
        </w:rPr>
        <w:t xml:space="preserve"> resume, Rabbi Goldwasser pondered, is it possible that one might not give the </w:t>
      </w:r>
      <w:proofErr w:type="spellStart"/>
      <w:r>
        <w:rPr>
          <w:rFonts w:asciiTheme="majorBidi" w:hAnsiTheme="majorBidi" w:cstheme="majorBidi"/>
          <w:color w:val="202124"/>
          <w:sz w:val="28"/>
          <w:szCs w:val="28"/>
          <w:shd w:val="clear" w:color="auto" w:fill="FFFFFF"/>
        </w:rPr>
        <w:t>shidduch</w:t>
      </w:r>
      <w:proofErr w:type="spellEnd"/>
      <w:r>
        <w:rPr>
          <w:rFonts w:asciiTheme="majorBidi" w:hAnsiTheme="majorBidi" w:cstheme="majorBidi"/>
          <w:color w:val="202124"/>
          <w:sz w:val="28"/>
          <w:szCs w:val="28"/>
          <w:shd w:val="clear" w:color="auto" w:fill="FFFFFF"/>
        </w:rPr>
        <w:t xml:space="preserve"> suggestion the proper consideration that it deserves. If instead of looking at the photo (which also might have been photo shopped into something that is not the reality) one would actually see the prospective match in person and by actually talking to the person, one will come away with a clearer perception and a better appreciation of that individual and their good qualities, that one will not be able to obtain from just merely looking at the photo. You can never, Rabbi Goldwasser emphasized get a true insight into the individual by glancing at the photo alone.</w:t>
      </w:r>
    </w:p>
    <w:p w14:paraId="54F7C684" w14:textId="1F9672D4" w:rsidR="00162629" w:rsidRDefault="00162629" w:rsidP="006F4ACE">
      <w:pPr>
        <w:pStyle w:val="NoSpacing"/>
        <w:jc w:val="both"/>
        <w:rPr>
          <w:rFonts w:asciiTheme="majorBidi" w:hAnsiTheme="majorBidi" w:cstheme="majorBidi"/>
          <w:color w:val="202124"/>
          <w:sz w:val="28"/>
          <w:szCs w:val="28"/>
          <w:shd w:val="clear" w:color="auto" w:fill="FFFFFF"/>
        </w:rPr>
      </w:pPr>
    </w:p>
    <w:p w14:paraId="69BFF05A" w14:textId="0B2F6060" w:rsidR="00162629" w:rsidRPr="00162629" w:rsidRDefault="00162629" w:rsidP="006F4ACE">
      <w:pPr>
        <w:pStyle w:val="NoSpacing"/>
        <w:jc w:val="both"/>
        <w:rPr>
          <w:rFonts w:asciiTheme="majorBidi" w:hAnsiTheme="majorBidi" w:cstheme="majorBidi"/>
          <w:i/>
          <w:iCs/>
          <w:color w:val="202124"/>
          <w:sz w:val="28"/>
          <w:szCs w:val="28"/>
          <w:shd w:val="clear" w:color="auto" w:fill="FFFFFF"/>
        </w:rPr>
      </w:pPr>
      <w:r w:rsidRPr="00162629">
        <w:rPr>
          <w:rFonts w:asciiTheme="majorBidi" w:hAnsiTheme="majorBidi" w:cstheme="majorBidi"/>
          <w:i/>
          <w:iCs/>
          <w:color w:val="202124"/>
          <w:sz w:val="28"/>
          <w:szCs w:val="28"/>
          <w:shd w:val="clear" w:color="auto" w:fill="FFFFFF"/>
        </w:rPr>
        <w:t>Reprinted from the December 30, 2021 edition of the Flatbush Jewish Journal.</w:t>
      </w:r>
    </w:p>
    <w:p w14:paraId="3390FB39" w14:textId="77777777" w:rsidR="00162629" w:rsidRDefault="00162629" w:rsidP="006F4ACE">
      <w:pPr>
        <w:pStyle w:val="NoSpacing"/>
        <w:jc w:val="both"/>
        <w:rPr>
          <w:rFonts w:asciiTheme="majorBidi" w:hAnsiTheme="majorBidi" w:cstheme="majorBidi"/>
          <w:color w:val="202124"/>
          <w:sz w:val="28"/>
          <w:szCs w:val="28"/>
          <w:shd w:val="clear" w:color="auto" w:fill="FFFFFF"/>
        </w:rPr>
      </w:pPr>
    </w:p>
    <w:p w14:paraId="7A8CBDCB"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r>
    </w:p>
    <w:p w14:paraId="045A1D7F" w14:textId="77777777" w:rsidR="006F4ACE" w:rsidRDefault="006F4ACE" w:rsidP="006F4ACE"/>
    <w:p w14:paraId="31093C38" w14:textId="390016E0" w:rsidR="006F4ACE" w:rsidRDefault="006F4ACE">
      <w:pPr>
        <w:rPr>
          <w:rStyle w:val="Hyperlink"/>
          <w:rFonts w:ascii="Times New Roman" w:eastAsia="Calibri" w:hAnsi="Times New Roman" w:cs="Times New Roman"/>
          <w:b/>
          <w:i/>
          <w:color w:val="000000"/>
          <w:sz w:val="28"/>
          <w:szCs w:val="28"/>
        </w:rPr>
      </w:pPr>
      <w:r>
        <w:rPr>
          <w:rStyle w:val="Hyperlink"/>
          <w:rFonts w:ascii="Times New Roman" w:eastAsia="Calibri" w:hAnsi="Times New Roman" w:cs="Times New Roman"/>
          <w:b/>
          <w:i/>
          <w:color w:val="000000"/>
          <w:sz w:val="28"/>
          <w:szCs w:val="28"/>
        </w:rPr>
        <w:br w:type="page"/>
      </w:r>
    </w:p>
    <w:p w14:paraId="43EA6239" w14:textId="741AA2BC" w:rsidR="0027092C" w:rsidRPr="007913EC" w:rsidRDefault="0027092C" w:rsidP="007913EC">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p>
    <w:p w14:paraId="58106BBA" w14:textId="44E6E89C" w:rsidR="0027092C" w:rsidRPr="007913EC" w:rsidRDefault="007913EC" w:rsidP="007913EC">
      <w:pPr>
        <w:pStyle w:val="NoSpacing"/>
        <w:jc w:val="center"/>
        <w:rPr>
          <w:rStyle w:val="Hyperlink"/>
          <w:rFonts w:asciiTheme="majorBidi" w:hAnsiTheme="majorBidi" w:cstheme="majorBidi"/>
          <w:b/>
          <w:iCs/>
          <w:color w:val="000000" w:themeColor="text1"/>
          <w:sz w:val="72"/>
          <w:szCs w:val="72"/>
          <w:u w:val="none"/>
        </w:rPr>
      </w:pPr>
      <w:r>
        <w:rPr>
          <w:rStyle w:val="Hyperlink"/>
          <w:rFonts w:asciiTheme="majorBidi" w:hAnsiTheme="majorBidi" w:cstheme="majorBidi"/>
          <w:b/>
          <w:iCs/>
          <w:color w:val="000000" w:themeColor="text1"/>
          <w:sz w:val="72"/>
          <w:szCs w:val="72"/>
          <w:u w:val="none"/>
        </w:rPr>
        <w:t xml:space="preserve">On </w:t>
      </w:r>
      <w:proofErr w:type="spellStart"/>
      <w:r w:rsidR="0027092C" w:rsidRPr="007913EC">
        <w:rPr>
          <w:rStyle w:val="Hyperlink"/>
          <w:rFonts w:asciiTheme="majorBidi" w:hAnsiTheme="majorBidi" w:cstheme="majorBidi"/>
          <w:b/>
          <w:iCs/>
          <w:color w:val="000000" w:themeColor="text1"/>
          <w:sz w:val="72"/>
          <w:szCs w:val="72"/>
          <w:u w:val="none"/>
        </w:rPr>
        <w:t>Parshas</w:t>
      </w:r>
      <w:proofErr w:type="spellEnd"/>
      <w:r w:rsidR="0027092C" w:rsidRPr="007913EC">
        <w:rPr>
          <w:rStyle w:val="Hyperlink"/>
          <w:rFonts w:asciiTheme="majorBidi" w:hAnsiTheme="majorBidi" w:cstheme="majorBidi"/>
          <w:b/>
          <w:iCs/>
          <w:color w:val="000000" w:themeColor="text1"/>
          <w:sz w:val="72"/>
          <w:szCs w:val="72"/>
          <w:u w:val="none"/>
        </w:rPr>
        <w:t xml:space="preserve"> </w:t>
      </w:r>
      <w:r w:rsidR="0001004C">
        <w:rPr>
          <w:rStyle w:val="Hyperlink"/>
          <w:rFonts w:asciiTheme="majorBidi" w:hAnsiTheme="majorBidi" w:cstheme="majorBidi"/>
          <w:b/>
          <w:iCs/>
          <w:color w:val="000000" w:themeColor="text1"/>
          <w:sz w:val="72"/>
          <w:szCs w:val="72"/>
          <w:u w:val="none"/>
        </w:rPr>
        <w:t>Bo</w:t>
      </w:r>
    </w:p>
    <w:p w14:paraId="1F48B5B7" w14:textId="280B9682" w:rsidR="007913EC" w:rsidRDefault="007913EC" w:rsidP="007913EC">
      <w:pPr>
        <w:pStyle w:val="NoSpacing"/>
        <w:jc w:val="center"/>
        <w:rPr>
          <w:rStyle w:val="Hyperlink"/>
          <w:rFonts w:asciiTheme="majorBidi" w:hAnsiTheme="majorBidi" w:cstheme="majorBidi"/>
          <w:b/>
          <w:i/>
          <w:color w:val="000000" w:themeColor="text1"/>
          <w:sz w:val="28"/>
          <w:szCs w:val="28"/>
          <w:u w:val="none"/>
        </w:rPr>
      </w:pPr>
    </w:p>
    <w:p w14:paraId="2E398F21" w14:textId="436FEA06" w:rsidR="007913EC" w:rsidRDefault="007913EC" w:rsidP="007913EC">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25DF3027" wp14:editId="7E46FDF7">
            <wp:extent cx="253365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3650" cy="3171825"/>
                    </a:xfrm>
                    <a:prstGeom prst="rect">
                      <a:avLst/>
                    </a:prstGeom>
                  </pic:spPr>
                </pic:pic>
              </a:graphicData>
            </a:graphic>
          </wp:inline>
        </w:drawing>
      </w:r>
    </w:p>
    <w:p w14:paraId="3771B907" w14:textId="77777777" w:rsidR="007913EC" w:rsidRPr="007913EC" w:rsidRDefault="007913EC" w:rsidP="007913EC">
      <w:pPr>
        <w:pStyle w:val="NoSpacing"/>
        <w:jc w:val="both"/>
        <w:rPr>
          <w:rStyle w:val="Hyperlink"/>
          <w:rFonts w:asciiTheme="majorBidi" w:hAnsiTheme="majorBidi" w:cstheme="majorBidi"/>
          <w:b/>
          <w:i/>
          <w:color w:val="000000" w:themeColor="text1"/>
          <w:sz w:val="28"/>
          <w:szCs w:val="28"/>
          <w:u w:val="none"/>
        </w:rPr>
      </w:pPr>
    </w:p>
    <w:p w14:paraId="1CA1E460" w14:textId="69767685"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This week's Torah reading highlights the final contentious debate between Moshe and the Pharaoh of Egypt. The opening sentence that introduces the drama describes that Moshe should somehow come to Pharaoh and warn him of the consequences that the continuing oppression of the Jewish people will bring upon him and his nation.</w:t>
      </w:r>
    </w:p>
    <w:p w14:paraId="09C2E8DB"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156BD2F5" w14:textId="00ADC1F5"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The Hebrew text lends itself in the reading that Moshe should somehow come into Pharaoh, i.e., the name of the Parsha, "Bo". Moshe is supposed to get to Pharaoh's palace and gain some sort of understanding that will explain the stubbornness and masochism that dominates Pharaoh’s relationship with the Jewish people and his refusal to free them from subjugation and slavery.</w:t>
      </w:r>
    </w:p>
    <w:p w14:paraId="6488B9B9"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6C49DB4D" w14:textId="24F68E3A"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 xml:space="preserve">What is undoubtedly perplexing is the adamant refusal by Pharoah to listen to the words of his own officers and advisors, who tell him that Egypt is lost. Yet despite everything - the plagues, the advice of his consultants and the imminent destruction of Egypt that Pharaoh is undoubtedly also aware of, he continues his </w:t>
      </w:r>
      <w:r w:rsidR="00216D60" w:rsidRPr="0001004C">
        <w:rPr>
          <w:rFonts w:asciiTheme="majorBidi" w:hAnsiTheme="majorBidi" w:cstheme="majorBidi"/>
          <w:sz w:val="28"/>
          <w:szCs w:val="28"/>
          <w:lang w:bidi="he-IL"/>
        </w:rPr>
        <w:lastRenderedPageBreak/>
        <w:t>suicidal course, and finds it impossible to save himself and his people from further tragedy. What drives Pharaoh to this extreme?</w:t>
      </w:r>
    </w:p>
    <w:p w14:paraId="686F04CB"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0617C846" w14:textId="21BAFFB8"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The Torah itself provides an answer, that the Lord has hardened the heart of the Pharaoh to such an extent that, no matter what blows will be visited upon him, and what the cost to Egypt will be, he will attempt to persevere and enforce this policy of enslavement over the Jews. Pharaoh has lost control of the situation, for Heaven is intervening and Pharoah's judgment is clouded.</w:t>
      </w:r>
    </w:p>
    <w:p w14:paraId="596AE7D1"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754C1437" w14:textId="1DF1011D"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Because of this circumstance, the hardening of the Pharaoh’s heart by Heaven, the moral question is raised by all the great commentators. If free will has been taken away from Pharaoh, then how can he be held accountable for his actions, and why should the Egyptian people be punished if they really have no choice but to pursue the cause of enslaving the Jewish people?</w:t>
      </w:r>
    </w:p>
    <w:p w14:paraId="02B07347"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4643107B" w14:textId="41C46766"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There have been many ideas advanced over the ages that deal with this logical, philosophical, and moral issue. It is clear the Torah informs us that there is a point of no return regarding the behavior of nations and individuals. Once that line is crossed, even though initially it is a matter of free will, there is no longer any way to avoid the consequences of their choice.</w:t>
      </w:r>
    </w:p>
    <w:p w14:paraId="15DC268A"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39BF3D2C" w14:textId="26BF9C8B"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 It is analogous to missing the exit on a superhighway and finding that there is no other road that can lead them back to make the correct turn off the highway. The hardening of the heart of the Pharaoh recognizes the set of choices that he originally made in enslaving the Jewish people and refusing to listen to the words and warnings by others. Having made that choice in his own heart, he suffers the consequence of his behavior. He simply has ‘missed the exit’ and isn’t able to return to the correct path and direction.</w:t>
      </w:r>
    </w:p>
    <w:p w14:paraId="44EE1C12" w14:textId="77777777" w:rsidR="0027092C" w:rsidRPr="0001004C" w:rsidRDefault="0027092C" w:rsidP="0001004C">
      <w:pPr>
        <w:pStyle w:val="NoSpacing"/>
        <w:jc w:val="both"/>
        <w:rPr>
          <w:rStyle w:val="Hyperlink"/>
          <w:rFonts w:asciiTheme="majorBidi" w:hAnsiTheme="majorBidi" w:cstheme="majorBidi"/>
          <w:b/>
          <w:i/>
          <w:color w:val="000000" w:themeColor="text1"/>
          <w:sz w:val="28"/>
          <w:szCs w:val="28"/>
          <w:u w:val="none"/>
        </w:rPr>
      </w:pPr>
    </w:p>
    <w:p w14:paraId="7944601A" w14:textId="77777777" w:rsidR="0027092C" w:rsidRPr="00E80D17" w:rsidRDefault="0027092C" w:rsidP="007913EC">
      <w:pPr>
        <w:pStyle w:val="NoSpacing"/>
        <w:jc w:val="both"/>
        <w:rPr>
          <w:rStyle w:val="Hyperlink"/>
          <w:rFonts w:asciiTheme="majorBidi" w:hAnsiTheme="majorBidi" w:cstheme="majorBidi"/>
          <w:bCs/>
          <w:i/>
          <w:color w:val="000000" w:themeColor="text1"/>
          <w:sz w:val="28"/>
          <w:szCs w:val="28"/>
          <w:u w:val="none"/>
        </w:rPr>
      </w:pPr>
      <w:r w:rsidRPr="00E80D17">
        <w:rPr>
          <w:rStyle w:val="Hyperlink"/>
          <w:rFonts w:asciiTheme="majorBidi" w:hAnsiTheme="majorBidi" w:cstheme="majorBidi"/>
          <w:bCs/>
          <w:i/>
          <w:color w:val="000000" w:themeColor="text1"/>
          <w:sz w:val="28"/>
          <w:szCs w:val="28"/>
          <w:u w:val="none"/>
        </w:rPr>
        <w:t>Reprinted from this week’s website of rabbiwein.com</w:t>
      </w:r>
    </w:p>
    <w:p w14:paraId="1FDFEE37" w14:textId="16D15F5E" w:rsidR="0007162F" w:rsidRPr="007913EC" w:rsidRDefault="0007162F" w:rsidP="007913EC">
      <w:pPr>
        <w:pStyle w:val="NoSpacing"/>
        <w:jc w:val="both"/>
        <w:rPr>
          <w:rStyle w:val="Hyperlink"/>
          <w:rFonts w:asciiTheme="majorBidi" w:hAnsiTheme="majorBidi" w:cstheme="majorBidi"/>
          <w:b/>
          <w:i/>
          <w:color w:val="000000" w:themeColor="text1"/>
          <w:sz w:val="28"/>
          <w:szCs w:val="28"/>
          <w:u w:val="none"/>
        </w:rPr>
      </w:pPr>
      <w:r w:rsidRPr="007913EC">
        <w:rPr>
          <w:rStyle w:val="Hyperlink"/>
          <w:rFonts w:asciiTheme="majorBidi" w:hAnsiTheme="majorBidi" w:cstheme="majorBidi"/>
          <w:b/>
          <w:i/>
          <w:color w:val="000000" w:themeColor="text1"/>
          <w:sz w:val="28"/>
          <w:szCs w:val="28"/>
          <w:u w:val="none"/>
        </w:rPr>
        <w:br w:type="page"/>
      </w:r>
    </w:p>
    <w:p w14:paraId="040914BE" w14:textId="750297C1"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lastRenderedPageBreak/>
        <w:t xml:space="preserve">Rav Avigdor Miller </w:t>
      </w:r>
    </w:p>
    <w:p w14:paraId="6B6D6A94" w14:textId="0F3A738D"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 xml:space="preserve">On </w:t>
      </w:r>
      <w:r w:rsidR="006D1BB6">
        <w:rPr>
          <w:rFonts w:ascii="Times New Roman" w:hAnsi="Times New Roman" w:cs="Times New Roman"/>
          <w:color w:val="212121"/>
          <w:sz w:val="66"/>
          <w:szCs w:val="66"/>
        </w:rPr>
        <w:t>Speaking English</w:t>
      </w:r>
    </w:p>
    <w:p w14:paraId="5F9E9A63" w14:textId="77777777" w:rsidR="00552215" w:rsidRPr="0012585C" w:rsidRDefault="00552215" w:rsidP="00552215">
      <w:pPr>
        <w:pStyle w:val="NoSpacing"/>
        <w:jc w:val="center"/>
        <w:rPr>
          <w:rFonts w:ascii="Times New Roman" w:hAnsi="Times New Roman"/>
          <w:color w:val="000000" w:themeColor="text1"/>
          <w:sz w:val="8"/>
          <w:szCs w:val="8"/>
        </w:rPr>
      </w:pPr>
    </w:p>
    <w:p w14:paraId="6295B416" w14:textId="77777777" w:rsidR="00552215" w:rsidRDefault="00552215" w:rsidP="00552215">
      <w:pPr>
        <w:pStyle w:val="NoSpacing"/>
        <w:jc w:val="both"/>
        <w:rPr>
          <w:rFonts w:asciiTheme="majorBidi" w:hAnsiTheme="majorBidi" w:cstheme="majorBidi"/>
          <w:color w:val="000000" w:themeColor="text1"/>
          <w:sz w:val="28"/>
          <w:szCs w:val="28"/>
        </w:rPr>
      </w:pPr>
    </w:p>
    <w:p w14:paraId="242A8DF4" w14:textId="77777777" w:rsidR="00552215" w:rsidRDefault="00552215" w:rsidP="00552215">
      <w:pPr>
        <w:pStyle w:val="NoSpacing"/>
        <w:jc w:val="center"/>
        <w:rPr>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00260695" wp14:editId="4DD72439">
            <wp:extent cx="3048000" cy="38570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449" cy="3898097"/>
                    </a:xfrm>
                    <a:prstGeom prst="rect">
                      <a:avLst/>
                    </a:prstGeom>
                    <a:noFill/>
                    <a:ln>
                      <a:noFill/>
                    </a:ln>
                  </pic:spPr>
                </pic:pic>
              </a:graphicData>
            </a:graphic>
          </wp:inline>
        </w:drawing>
      </w:r>
    </w:p>
    <w:p w14:paraId="0F949AF1" w14:textId="77777777" w:rsidR="00552215" w:rsidRDefault="00552215" w:rsidP="00552215">
      <w:pPr>
        <w:pStyle w:val="NoSpacing"/>
        <w:jc w:val="center"/>
        <w:rPr>
          <w:rFonts w:asciiTheme="majorBidi" w:hAnsiTheme="majorBidi" w:cstheme="majorBidi"/>
          <w:color w:val="000000" w:themeColor="text1"/>
          <w:sz w:val="28"/>
          <w:szCs w:val="28"/>
        </w:rPr>
      </w:pPr>
    </w:p>
    <w:p w14:paraId="0FB59FB7" w14:textId="2E921CED" w:rsidR="006D1BB6" w:rsidRPr="006D1BB6" w:rsidRDefault="006D1BB6" w:rsidP="006D1BB6">
      <w:pPr>
        <w:pStyle w:val="NoSpacing"/>
        <w:jc w:val="both"/>
        <w:rPr>
          <w:rFonts w:asciiTheme="majorBidi" w:hAnsiTheme="majorBidi" w:cstheme="majorBidi"/>
          <w:b/>
          <w:bCs/>
          <w:sz w:val="28"/>
          <w:szCs w:val="28"/>
        </w:rPr>
      </w:pPr>
      <w:r>
        <w:rPr>
          <w:rStyle w:val="Strong"/>
          <w:rFonts w:asciiTheme="majorBidi" w:hAnsiTheme="majorBidi" w:cstheme="majorBidi"/>
          <w:color w:val="000000"/>
          <w:sz w:val="28"/>
          <w:szCs w:val="28"/>
        </w:rPr>
        <w:tab/>
      </w:r>
      <w:r w:rsidRPr="006D1BB6">
        <w:rPr>
          <w:rStyle w:val="Strong"/>
          <w:rFonts w:asciiTheme="majorBidi" w:hAnsiTheme="majorBidi" w:cstheme="majorBidi"/>
          <w:color w:val="000000"/>
          <w:sz w:val="28"/>
          <w:szCs w:val="28"/>
        </w:rPr>
        <w:t>QUESTION:</w:t>
      </w:r>
      <w:r w:rsidRPr="006D1BB6">
        <w:rPr>
          <w:rFonts w:asciiTheme="majorBidi" w:hAnsiTheme="majorBidi" w:cstheme="majorBidi"/>
          <w:sz w:val="28"/>
          <w:szCs w:val="28"/>
        </w:rPr>
        <w:t xml:space="preserve"> </w:t>
      </w:r>
      <w:r w:rsidRPr="006D1BB6">
        <w:rPr>
          <w:rStyle w:val="Strong"/>
          <w:rFonts w:asciiTheme="majorBidi" w:hAnsiTheme="majorBidi" w:cstheme="majorBidi"/>
          <w:b w:val="0"/>
          <w:bCs w:val="0"/>
          <w:color w:val="000000"/>
          <w:sz w:val="28"/>
          <w:szCs w:val="28"/>
        </w:rPr>
        <w:t>How is it that we permit ourselves in America to talk English?  </w:t>
      </w:r>
    </w:p>
    <w:p w14:paraId="45BCED25" w14:textId="366C89A3"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b/>
          <w:bCs/>
          <w:sz w:val="28"/>
          <w:szCs w:val="28"/>
        </w:rPr>
        <w:tab/>
      </w:r>
      <w:r w:rsidRPr="006D1BB6">
        <w:rPr>
          <w:rFonts w:asciiTheme="majorBidi" w:hAnsiTheme="majorBidi" w:cstheme="majorBidi"/>
          <w:b/>
          <w:bCs/>
          <w:sz w:val="28"/>
          <w:szCs w:val="28"/>
        </w:rPr>
        <w:t>ANSWER:</w:t>
      </w:r>
      <w:r w:rsidRPr="006D1BB6">
        <w:rPr>
          <w:rFonts w:asciiTheme="majorBidi" w:hAnsiTheme="majorBidi" w:cstheme="majorBidi"/>
          <w:sz w:val="28"/>
          <w:szCs w:val="28"/>
        </w:rPr>
        <w:t xml:space="preserve"> This question I waited for a long time already. Great </w:t>
      </w:r>
      <w:proofErr w:type="spellStart"/>
      <w:r w:rsidRPr="006D1BB6">
        <w:rPr>
          <w:rFonts w:asciiTheme="majorBidi" w:hAnsiTheme="majorBidi" w:cstheme="majorBidi"/>
          <w:sz w:val="28"/>
          <w:szCs w:val="28"/>
        </w:rPr>
        <w:t>kashe</w:t>
      </w:r>
      <w:proofErr w:type="spellEnd"/>
      <w:r w:rsidRPr="006D1BB6">
        <w:rPr>
          <w:rFonts w:asciiTheme="majorBidi" w:hAnsiTheme="majorBidi" w:cstheme="majorBidi"/>
          <w:sz w:val="28"/>
          <w:szCs w:val="28"/>
        </w:rPr>
        <w:t xml:space="preserve">. Believe me, it’s a big </w:t>
      </w:r>
      <w:proofErr w:type="spellStart"/>
      <w:r w:rsidRPr="006D1BB6">
        <w:rPr>
          <w:rFonts w:asciiTheme="majorBidi" w:hAnsiTheme="majorBidi" w:cstheme="majorBidi"/>
          <w:sz w:val="28"/>
          <w:szCs w:val="28"/>
        </w:rPr>
        <w:t>kashe</w:t>
      </w:r>
      <w:proofErr w:type="spellEnd"/>
      <w:r w:rsidRPr="006D1BB6">
        <w:rPr>
          <w:rFonts w:asciiTheme="majorBidi" w:hAnsiTheme="majorBidi" w:cstheme="majorBidi"/>
          <w:sz w:val="28"/>
          <w:szCs w:val="28"/>
        </w:rPr>
        <w:t>. I myself, at home, we never speak English. No. All my years, only Yiddish in my house.  That’s all.</w:t>
      </w:r>
    </w:p>
    <w:p w14:paraId="7BE29116" w14:textId="7CE90E60"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Pr="006D1BB6">
        <w:rPr>
          <w:rFonts w:asciiTheme="majorBidi" w:hAnsiTheme="majorBidi" w:cstheme="majorBidi"/>
          <w:sz w:val="28"/>
          <w:szCs w:val="28"/>
        </w:rPr>
        <w:t>When I was in Chaim Berlin, I never spoke English at all.  To the bochurim I spoke only Yiddish in Chaim Berlin.  </w:t>
      </w:r>
    </w:p>
    <w:p w14:paraId="3DE4E15E" w14:textId="42309B3D"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Pr="006D1BB6">
        <w:rPr>
          <w:rFonts w:asciiTheme="majorBidi" w:hAnsiTheme="majorBidi" w:cstheme="majorBidi"/>
          <w:sz w:val="28"/>
          <w:szCs w:val="28"/>
        </w:rPr>
        <w:t>But when I came to this neighborhood</w:t>
      </w:r>
      <w:r>
        <w:rPr>
          <w:rFonts w:asciiTheme="majorBidi" w:hAnsiTheme="majorBidi" w:cstheme="majorBidi"/>
          <w:sz w:val="28"/>
          <w:szCs w:val="28"/>
        </w:rPr>
        <w:t xml:space="preserve"> [Flatbush in Brooklyn]</w:t>
      </w:r>
      <w:r w:rsidRPr="006D1BB6">
        <w:rPr>
          <w:rFonts w:asciiTheme="majorBidi" w:hAnsiTheme="majorBidi" w:cstheme="majorBidi"/>
          <w:sz w:val="28"/>
          <w:szCs w:val="28"/>
        </w:rPr>
        <w:t xml:space="preserve">, in this neighborhood I discovered a whole treasury of people who were </w:t>
      </w:r>
      <w:proofErr w:type="spellStart"/>
      <w:r w:rsidRPr="006D1BB6">
        <w:rPr>
          <w:rFonts w:asciiTheme="majorBidi" w:hAnsiTheme="majorBidi" w:cstheme="majorBidi"/>
          <w:sz w:val="28"/>
          <w:szCs w:val="28"/>
        </w:rPr>
        <w:t>Sefardim</w:t>
      </w:r>
      <w:proofErr w:type="spellEnd"/>
      <w:r w:rsidRPr="006D1BB6">
        <w:rPr>
          <w:rFonts w:asciiTheme="majorBidi" w:hAnsiTheme="majorBidi" w:cstheme="majorBidi"/>
          <w:sz w:val="28"/>
          <w:szCs w:val="28"/>
        </w:rPr>
        <w:t xml:space="preserve">; they didn’t know any Yiddish.  Beautiful people!  Excellent people!  Once upon a time, at this Thursday night lecture it was all </w:t>
      </w:r>
      <w:proofErr w:type="spellStart"/>
      <w:r w:rsidRPr="006D1BB6">
        <w:rPr>
          <w:rFonts w:asciiTheme="majorBidi" w:hAnsiTheme="majorBidi" w:cstheme="majorBidi"/>
          <w:sz w:val="28"/>
          <w:szCs w:val="28"/>
        </w:rPr>
        <w:t>Sefardim</w:t>
      </w:r>
      <w:proofErr w:type="spellEnd"/>
      <w:r w:rsidRPr="006D1BB6">
        <w:rPr>
          <w:rFonts w:asciiTheme="majorBidi" w:hAnsiTheme="majorBidi" w:cstheme="majorBidi"/>
          <w:sz w:val="28"/>
          <w:szCs w:val="28"/>
        </w:rPr>
        <w:t>.  That’s why I switched to English. </w:t>
      </w:r>
    </w:p>
    <w:p w14:paraId="10A6AE0A" w14:textId="36E378D3"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Pr="006D1BB6">
        <w:rPr>
          <w:rFonts w:asciiTheme="majorBidi" w:hAnsiTheme="majorBidi" w:cstheme="majorBidi"/>
          <w:sz w:val="28"/>
          <w:szCs w:val="28"/>
        </w:rPr>
        <w:t>In general, if I’m invited to speak someplace</w:t>
      </w:r>
      <w:r>
        <w:rPr>
          <w:rFonts w:asciiTheme="majorBidi" w:hAnsiTheme="majorBidi" w:cstheme="majorBidi"/>
          <w:sz w:val="28"/>
          <w:szCs w:val="28"/>
        </w:rPr>
        <w:t>,</w:t>
      </w:r>
      <w:r w:rsidRPr="006D1BB6">
        <w:rPr>
          <w:rFonts w:asciiTheme="majorBidi" w:hAnsiTheme="majorBidi" w:cstheme="majorBidi"/>
          <w:sz w:val="28"/>
          <w:szCs w:val="28"/>
        </w:rPr>
        <w:t xml:space="preserve"> I don’t want to speak English. Anyplace else, only Yiddish.  But here because of my many good friends, the </w:t>
      </w:r>
      <w:proofErr w:type="spellStart"/>
      <w:r w:rsidRPr="006D1BB6">
        <w:rPr>
          <w:rFonts w:asciiTheme="majorBidi" w:hAnsiTheme="majorBidi" w:cstheme="majorBidi"/>
          <w:sz w:val="28"/>
          <w:szCs w:val="28"/>
        </w:rPr>
        <w:t>Sefardim</w:t>
      </w:r>
      <w:proofErr w:type="spellEnd"/>
      <w:r w:rsidRPr="006D1BB6">
        <w:rPr>
          <w:rFonts w:asciiTheme="majorBidi" w:hAnsiTheme="majorBidi" w:cstheme="majorBidi"/>
          <w:sz w:val="28"/>
          <w:szCs w:val="28"/>
        </w:rPr>
        <w:t xml:space="preserve">, and some </w:t>
      </w:r>
      <w:proofErr w:type="spellStart"/>
      <w:r w:rsidRPr="006D1BB6">
        <w:rPr>
          <w:rFonts w:asciiTheme="majorBidi" w:hAnsiTheme="majorBidi" w:cstheme="majorBidi"/>
          <w:sz w:val="28"/>
          <w:szCs w:val="28"/>
        </w:rPr>
        <w:t>baalei</w:t>
      </w:r>
      <w:proofErr w:type="spellEnd"/>
      <w:r w:rsidRPr="006D1BB6">
        <w:rPr>
          <w:rFonts w:asciiTheme="majorBidi" w:hAnsiTheme="majorBidi" w:cstheme="majorBidi"/>
          <w:sz w:val="28"/>
          <w:szCs w:val="28"/>
        </w:rPr>
        <w:t xml:space="preserve"> </w:t>
      </w:r>
      <w:proofErr w:type="spellStart"/>
      <w:r w:rsidRPr="006D1BB6">
        <w:rPr>
          <w:rFonts w:asciiTheme="majorBidi" w:hAnsiTheme="majorBidi" w:cstheme="majorBidi"/>
          <w:sz w:val="28"/>
          <w:szCs w:val="28"/>
        </w:rPr>
        <w:t>teshuvas</w:t>
      </w:r>
      <w:proofErr w:type="spellEnd"/>
      <w:r w:rsidRPr="006D1BB6">
        <w:rPr>
          <w:rFonts w:asciiTheme="majorBidi" w:hAnsiTheme="majorBidi" w:cstheme="majorBidi"/>
          <w:sz w:val="28"/>
          <w:szCs w:val="28"/>
        </w:rPr>
        <w:t xml:space="preserve"> too who don’t know Yiddish, so I speak English.</w:t>
      </w:r>
    </w:p>
    <w:p w14:paraId="656F75C5" w14:textId="0BEB1841"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Pr="006D1BB6">
        <w:rPr>
          <w:rFonts w:asciiTheme="majorBidi" w:hAnsiTheme="majorBidi" w:cstheme="majorBidi"/>
          <w:sz w:val="28"/>
          <w:szCs w:val="28"/>
        </w:rPr>
        <w:t>But I’m telling you, it’s always </w:t>
      </w:r>
      <w:proofErr w:type="spellStart"/>
      <w:r w:rsidRPr="006D1BB6">
        <w:rPr>
          <w:rStyle w:val="Emphasis"/>
          <w:rFonts w:asciiTheme="majorBidi" w:hAnsiTheme="majorBidi" w:cstheme="majorBidi"/>
          <w:color w:val="000000"/>
          <w:sz w:val="28"/>
          <w:szCs w:val="28"/>
        </w:rPr>
        <w:t>libi</w:t>
      </w:r>
      <w:proofErr w:type="spellEnd"/>
      <w:r w:rsidRPr="006D1BB6">
        <w:rPr>
          <w:rStyle w:val="Emphasis"/>
          <w:rFonts w:asciiTheme="majorBidi" w:hAnsiTheme="majorBidi" w:cstheme="majorBidi"/>
          <w:color w:val="000000"/>
          <w:sz w:val="28"/>
          <w:szCs w:val="28"/>
        </w:rPr>
        <w:t xml:space="preserve"> </w:t>
      </w:r>
      <w:proofErr w:type="spellStart"/>
      <w:r w:rsidRPr="006D1BB6">
        <w:rPr>
          <w:rStyle w:val="Emphasis"/>
          <w:rFonts w:asciiTheme="majorBidi" w:hAnsiTheme="majorBidi" w:cstheme="majorBidi"/>
          <w:color w:val="000000"/>
          <w:sz w:val="28"/>
          <w:szCs w:val="28"/>
        </w:rPr>
        <w:t>nokfi</w:t>
      </w:r>
      <w:proofErr w:type="spellEnd"/>
      <w:r w:rsidRPr="006D1BB6">
        <w:rPr>
          <w:rStyle w:val="Emphasis"/>
          <w:rFonts w:asciiTheme="majorBidi" w:hAnsiTheme="majorBidi" w:cstheme="majorBidi"/>
          <w:color w:val="000000"/>
          <w:sz w:val="28"/>
          <w:szCs w:val="28"/>
        </w:rPr>
        <w:t> </w:t>
      </w:r>
      <w:r w:rsidRPr="006D1BB6">
        <w:rPr>
          <w:rFonts w:asciiTheme="majorBidi" w:hAnsiTheme="majorBidi" w:cstheme="majorBidi"/>
          <w:sz w:val="28"/>
          <w:szCs w:val="28"/>
        </w:rPr>
        <w:t>– it bothers me very much. I would love it if I could speak Yiddish every week right here on Thursday night. But then I’d lose some of my good friends.  So</w:t>
      </w:r>
      <w:r w:rsidR="002A1A1A">
        <w:rPr>
          <w:rFonts w:asciiTheme="majorBidi" w:hAnsiTheme="majorBidi" w:cstheme="majorBidi"/>
          <w:sz w:val="28"/>
          <w:szCs w:val="28"/>
        </w:rPr>
        <w:t>,</w:t>
      </w:r>
      <w:r w:rsidRPr="006D1BB6">
        <w:rPr>
          <w:rFonts w:asciiTheme="majorBidi" w:hAnsiTheme="majorBidi" w:cstheme="majorBidi"/>
          <w:sz w:val="28"/>
          <w:szCs w:val="28"/>
        </w:rPr>
        <w:t xml:space="preserve"> I can’t help it, that’s all.</w:t>
      </w:r>
    </w:p>
    <w:p w14:paraId="0005F2FE" w14:textId="550E2C03" w:rsidR="006D1BB6" w:rsidRDefault="002A1A1A"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006D1BB6" w:rsidRPr="006D1BB6">
        <w:rPr>
          <w:rFonts w:asciiTheme="majorBidi" w:hAnsiTheme="majorBidi" w:cstheme="majorBidi"/>
          <w:sz w:val="28"/>
          <w:szCs w:val="28"/>
        </w:rPr>
        <w:t xml:space="preserve">But don’t learn from me.  Don’t learn from me!  </w:t>
      </w:r>
      <w:r w:rsidR="006D1BB6" w:rsidRPr="006D1BB6">
        <w:rPr>
          <w:rFonts w:asciiTheme="majorBidi" w:hAnsiTheme="majorBidi" w:cstheme="majorBidi"/>
          <w:sz w:val="28"/>
          <w:szCs w:val="28"/>
          <w:rtl/>
        </w:rPr>
        <w:t>שלא שינו את לשונם</w:t>
      </w:r>
      <w:r w:rsidR="006D1BB6" w:rsidRPr="006D1BB6">
        <w:rPr>
          <w:rFonts w:asciiTheme="majorBidi" w:hAnsiTheme="majorBidi" w:cstheme="majorBidi"/>
          <w:sz w:val="28"/>
          <w:szCs w:val="28"/>
        </w:rPr>
        <w:t xml:space="preserve">! Don’t change your </w:t>
      </w:r>
      <w:proofErr w:type="spellStart"/>
      <w:r w:rsidR="006D1BB6" w:rsidRPr="006D1BB6">
        <w:rPr>
          <w:rFonts w:asciiTheme="majorBidi" w:hAnsiTheme="majorBidi" w:cstheme="majorBidi"/>
          <w:sz w:val="28"/>
          <w:szCs w:val="28"/>
        </w:rPr>
        <w:t>loshon</w:t>
      </w:r>
      <w:proofErr w:type="spellEnd"/>
      <w:r w:rsidR="006D1BB6" w:rsidRPr="006D1BB6">
        <w:rPr>
          <w:rFonts w:asciiTheme="majorBidi" w:hAnsiTheme="majorBidi" w:cstheme="majorBidi"/>
          <w:sz w:val="28"/>
          <w:szCs w:val="28"/>
        </w:rPr>
        <w:t>!  </w:t>
      </w:r>
    </w:p>
    <w:p w14:paraId="77A92234" w14:textId="77777777" w:rsidR="006D1BB6" w:rsidRPr="006D1BB6" w:rsidRDefault="006D1BB6" w:rsidP="006D1BB6">
      <w:pPr>
        <w:pStyle w:val="NoSpacing"/>
        <w:jc w:val="both"/>
        <w:rPr>
          <w:rFonts w:asciiTheme="majorBidi" w:hAnsiTheme="majorBidi" w:cstheme="majorBidi"/>
          <w:sz w:val="28"/>
          <w:szCs w:val="28"/>
        </w:rPr>
      </w:pPr>
    </w:p>
    <w:p w14:paraId="0F0AE984" w14:textId="3FEE8E9B" w:rsidR="00552215" w:rsidRPr="006D1BB6" w:rsidRDefault="00552215" w:rsidP="006D1BB6">
      <w:pPr>
        <w:pStyle w:val="NoSpacing"/>
        <w:jc w:val="both"/>
        <w:rPr>
          <w:rFonts w:asciiTheme="majorBidi" w:hAnsiTheme="majorBidi" w:cstheme="majorBidi"/>
          <w:i/>
          <w:color w:val="000000" w:themeColor="text1"/>
          <w:sz w:val="28"/>
          <w:szCs w:val="28"/>
        </w:rPr>
      </w:pPr>
      <w:r w:rsidRPr="006D1BB6">
        <w:rPr>
          <w:rFonts w:asciiTheme="majorBidi" w:hAnsiTheme="majorBidi" w:cstheme="majorBidi"/>
          <w:i/>
          <w:color w:val="000000" w:themeColor="text1"/>
          <w:sz w:val="28"/>
          <w:szCs w:val="28"/>
        </w:rPr>
        <w:t xml:space="preserve">Reprinted from the December </w:t>
      </w:r>
      <w:r w:rsidR="007F6F3B" w:rsidRPr="006D1BB6">
        <w:rPr>
          <w:rFonts w:asciiTheme="majorBidi" w:hAnsiTheme="majorBidi" w:cstheme="majorBidi"/>
          <w:i/>
          <w:color w:val="000000" w:themeColor="text1"/>
          <w:sz w:val="28"/>
          <w:szCs w:val="28"/>
        </w:rPr>
        <w:t>2</w:t>
      </w:r>
      <w:r w:rsidR="006D1BB6" w:rsidRPr="006D1BB6">
        <w:rPr>
          <w:rFonts w:asciiTheme="majorBidi" w:hAnsiTheme="majorBidi" w:cstheme="majorBidi"/>
          <w:i/>
          <w:color w:val="000000" w:themeColor="text1"/>
          <w:sz w:val="28"/>
          <w:szCs w:val="28"/>
        </w:rPr>
        <w:t>7</w:t>
      </w:r>
      <w:r w:rsidRPr="006D1BB6">
        <w:rPr>
          <w:rFonts w:asciiTheme="majorBidi" w:hAnsiTheme="majorBidi" w:cstheme="majorBidi"/>
          <w:i/>
          <w:color w:val="000000" w:themeColor="text1"/>
          <w:sz w:val="28"/>
          <w:szCs w:val="28"/>
        </w:rPr>
        <w:t xml:space="preserve">, 2021 email of </w:t>
      </w:r>
      <w:proofErr w:type="spellStart"/>
      <w:r w:rsidRPr="006D1BB6">
        <w:rPr>
          <w:rFonts w:asciiTheme="majorBidi" w:hAnsiTheme="majorBidi" w:cstheme="majorBidi"/>
          <w:i/>
          <w:color w:val="000000" w:themeColor="text1"/>
          <w:sz w:val="28"/>
          <w:szCs w:val="28"/>
        </w:rPr>
        <w:t>Toras</w:t>
      </w:r>
      <w:proofErr w:type="spellEnd"/>
      <w:r w:rsidRPr="006D1BB6">
        <w:rPr>
          <w:rFonts w:asciiTheme="majorBidi" w:hAnsiTheme="majorBidi" w:cstheme="majorBidi"/>
          <w:i/>
          <w:color w:val="000000" w:themeColor="text1"/>
          <w:sz w:val="28"/>
          <w:szCs w:val="28"/>
        </w:rPr>
        <w:t xml:space="preserve"> Avigdor (Tape </w:t>
      </w:r>
      <w:r w:rsidR="006D1BB6" w:rsidRPr="006D1BB6">
        <w:rPr>
          <w:rFonts w:asciiTheme="majorBidi" w:hAnsiTheme="majorBidi" w:cstheme="majorBidi"/>
          <w:i/>
          <w:color w:val="000000" w:themeColor="text1"/>
          <w:sz w:val="28"/>
          <w:szCs w:val="28"/>
        </w:rPr>
        <w:t>E-124</w:t>
      </w:r>
      <w:r w:rsidRPr="006D1BB6">
        <w:rPr>
          <w:rFonts w:asciiTheme="majorBidi" w:hAnsiTheme="majorBidi" w:cstheme="majorBidi"/>
          <w:i/>
          <w:color w:val="000000" w:themeColor="text1"/>
          <w:sz w:val="28"/>
          <w:szCs w:val="28"/>
        </w:rPr>
        <w:t>)</w:t>
      </w:r>
    </w:p>
    <w:p w14:paraId="13F36ABD" w14:textId="77777777" w:rsidR="0001004C" w:rsidRDefault="0001004C" w:rsidP="006D1BB6">
      <w:pPr>
        <w:pStyle w:val="NoSpacing"/>
        <w:jc w:val="both"/>
        <w:rPr>
          <w:rFonts w:asciiTheme="majorBidi" w:hAnsiTheme="majorBidi" w:cstheme="majorBidi"/>
          <w:b/>
          <w:color w:val="000000" w:themeColor="text1"/>
          <w:sz w:val="28"/>
          <w:szCs w:val="28"/>
        </w:rPr>
      </w:pPr>
    </w:p>
    <w:p w14:paraId="7C528D87" w14:textId="77777777" w:rsidR="0001004C" w:rsidRDefault="0001004C" w:rsidP="0001004C">
      <w:pPr>
        <w:pStyle w:val="NoSpacing"/>
        <w:jc w:val="center"/>
        <w:rPr>
          <w:rFonts w:asciiTheme="majorBidi" w:hAnsiTheme="majorBidi" w:cstheme="majorBidi"/>
          <w:b/>
          <w:bCs/>
          <w:color w:val="000000" w:themeColor="text1"/>
          <w:sz w:val="72"/>
          <w:szCs w:val="72"/>
        </w:rPr>
      </w:pPr>
      <w:r w:rsidRPr="0019624D">
        <w:rPr>
          <w:rFonts w:asciiTheme="majorBidi" w:hAnsiTheme="majorBidi" w:cstheme="majorBidi"/>
          <w:b/>
          <w:bCs/>
          <w:color w:val="000000" w:themeColor="text1"/>
          <w:sz w:val="72"/>
          <w:szCs w:val="72"/>
        </w:rPr>
        <w:t xml:space="preserve">Thoughts that Count </w:t>
      </w:r>
    </w:p>
    <w:p w14:paraId="060C6F14" w14:textId="77777777" w:rsidR="0001004C" w:rsidRPr="0019624D" w:rsidRDefault="0001004C" w:rsidP="0001004C">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F</w:t>
      </w:r>
      <w:r w:rsidRPr="0019624D">
        <w:rPr>
          <w:rFonts w:asciiTheme="majorBidi" w:hAnsiTheme="majorBidi" w:cstheme="majorBidi"/>
          <w:b/>
          <w:bCs/>
          <w:color w:val="000000" w:themeColor="text1"/>
          <w:sz w:val="72"/>
          <w:szCs w:val="72"/>
        </w:rPr>
        <w:t>or Our Parsha</w:t>
      </w:r>
    </w:p>
    <w:p w14:paraId="260E0FA2" w14:textId="77777777" w:rsidR="0001004C" w:rsidRPr="0019624D" w:rsidRDefault="0001004C" w:rsidP="0001004C">
      <w:pPr>
        <w:pStyle w:val="NoSpacing"/>
        <w:jc w:val="both"/>
        <w:rPr>
          <w:rFonts w:asciiTheme="majorBidi" w:hAnsiTheme="majorBidi" w:cstheme="majorBidi"/>
          <w:color w:val="000000" w:themeColor="text1"/>
          <w:sz w:val="28"/>
          <w:szCs w:val="28"/>
        </w:rPr>
      </w:pPr>
    </w:p>
    <w:p w14:paraId="047A8AA1" w14:textId="77777777" w:rsidR="0001004C" w:rsidRPr="0019624D" w:rsidRDefault="0001004C" w:rsidP="0001004C">
      <w:pPr>
        <w:pStyle w:val="NoSpacing"/>
        <w:jc w:val="both"/>
        <w:rPr>
          <w:rFonts w:asciiTheme="majorBidi" w:hAnsiTheme="majorBidi" w:cstheme="majorBidi"/>
          <w:color w:val="000000" w:themeColor="text1"/>
          <w:sz w:val="28"/>
          <w:szCs w:val="28"/>
        </w:rPr>
      </w:pPr>
      <w:r w:rsidRPr="0019624D">
        <w:rPr>
          <w:rFonts w:asciiTheme="majorBidi" w:hAnsiTheme="majorBidi" w:cstheme="majorBidi"/>
          <w:i/>
          <w:iCs/>
          <w:color w:val="000000" w:themeColor="text1"/>
          <w:sz w:val="28"/>
          <w:szCs w:val="28"/>
          <w:shd w:val="clear" w:color="auto" w:fill="FFFFFF"/>
        </w:rPr>
        <w:t>You will then be able to tell your children and grandchildren My miraculous signs that I have performed among them, and you will know that I am G-d.</w:t>
      </w:r>
      <w:r w:rsidRPr="0019624D">
        <w:rPr>
          <w:rFonts w:asciiTheme="majorBidi" w:hAnsiTheme="majorBidi" w:cstheme="majorBidi"/>
          <w:color w:val="000000" w:themeColor="text1"/>
          <w:sz w:val="28"/>
          <w:szCs w:val="28"/>
          <w:shd w:val="clear" w:color="auto" w:fill="FFFFFF"/>
        </w:rPr>
        <w:t xml:space="preserve"> (Exod. 10:2)</w:t>
      </w:r>
    </w:p>
    <w:p w14:paraId="6C24EE9E" w14:textId="77777777" w:rsidR="0001004C" w:rsidRPr="0019624D" w:rsidRDefault="0001004C" w:rsidP="00010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9624D">
        <w:rPr>
          <w:rFonts w:asciiTheme="majorBidi" w:hAnsiTheme="majorBidi" w:cstheme="majorBidi"/>
          <w:color w:val="000000" w:themeColor="text1"/>
          <w:sz w:val="28"/>
          <w:szCs w:val="28"/>
        </w:rPr>
        <w:t>Since the Torah is telling us to relate the story of Egypt to our children and grandchildren, it should say, "and thus they will know I am G-d." When parents teach their children about G-d, their efforts carry a two-fold reward. They will merit to have children who have true faith in G-d. And, teaching and talking to their children about G-d will strengthen the parents' faith in G-d.</w:t>
      </w:r>
      <w:r>
        <w:rPr>
          <w:rFonts w:asciiTheme="majorBidi" w:hAnsiTheme="majorBidi" w:cstheme="majorBidi"/>
          <w:color w:val="000000" w:themeColor="text1"/>
          <w:sz w:val="28"/>
          <w:szCs w:val="28"/>
        </w:rPr>
        <w:t xml:space="preserve"> </w:t>
      </w:r>
      <w:r w:rsidRPr="0019624D">
        <w:rPr>
          <w:rFonts w:asciiTheme="majorBidi" w:hAnsiTheme="majorBidi" w:cstheme="majorBidi"/>
          <w:i/>
          <w:iCs/>
          <w:color w:val="000000" w:themeColor="text1"/>
          <w:sz w:val="28"/>
          <w:szCs w:val="28"/>
        </w:rPr>
        <w:t>(</w:t>
      </w:r>
      <w:proofErr w:type="spellStart"/>
      <w:r w:rsidRPr="0019624D">
        <w:rPr>
          <w:rFonts w:asciiTheme="majorBidi" w:hAnsiTheme="majorBidi" w:cstheme="majorBidi"/>
          <w:i/>
          <w:iCs/>
          <w:color w:val="000000" w:themeColor="text1"/>
          <w:sz w:val="28"/>
          <w:szCs w:val="28"/>
        </w:rPr>
        <w:t>Iturei</w:t>
      </w:r>
      <w:proofErr w:type="spellEnd"/>
      <w:r w:rsidRPr="0019624D">
        <w:rPr>
          <w:rFonts w:asciiTheme="majorBidi" w:hAnsiTheme="majorBidi" w:cstheme="majorBidi"/>
          <w:i/>
          <w:iCs/>
          <w:color w:val="000000" w:themeColor="text1"/>
          <w:sz w:val="28"/>
          <w:szCs w:val="28"/>
        </w:rPr>
        <w:t xml:space="preserve"> Torah)</w:t>
      </w:r>
    </w:p>
    <w:p w14:paraId="1B0B1D98" w14:textId="77777777" w:rsidR="0001004C" w:rsidRDefault="0001004C" w:rsidP="006D1BB6">
      <w:pPr>
        <w:pStyle w:val="NoSpacing"/>
        <w:jc w:val="both"/>
        <w:rPr>
          <w:rFonts w:asciiTheme="majorBidi" w:hAnsiTheme="majorBidi" w:cstheme="majorBidi"/>
          <w:b/>
          <w:color w:val="000000" w:themeColor="text1"/>
          <w:sz w:val="28"/>
          <w:szCs w:val="28"/>
        </w:rPr>
      </w:pPr>
    </w:p>
    <w:p w14:paraId="147B08F1" w14:textId="77777777" w:rsidR="0001004C" w:rsidRPr="0019624D" w:rsidRDefault="0001004C" w:rsidP="0001004C">
      <w:pPr>
        <w:pStyle w:val="NoSpacing"/>
        <w:jc w:val="both"/>
        <w:rPr>
          <w:rFonts w:asciiTheme="majorBidi" w:hAnsiTheme="majorBidi" w:cstheme="majorBidi"/>
          <w:color w:val="000000" w:themeColor="text1"/>
          <w:sz w:val="28"/>
          <w:szCs w:val="28"/>
        </w:rPr>
      </w:pPr>
      <w:r w:rsidRPr="0019624D">
        <w:rPr>
          <w:rFonts w:asciiTheme="majorBidi" w:hAnsiTheme="majorBidi" w:cstheme="majorBidi"/>
          <w:i/>
          <w:iCs/>
          <w:color w:val="000000" w:themeColor="text1"/>
          <w:sz w:val="28"/>
          <w:szCs w:val="28"/>
        </w:rPr>
        <w:t>This month (Nissan) shall be for you the head of the months.</w:t>
      </w:r>
      <w:r w:rsidRPr="0019624D">
        <w:rPr>
          <w:rFonts w:asciiTheme="majorBidi" w:hAnsiTheme="majorBidi" w:cstheme="majorBidi"/>
          <w:color w:val="000000" w:themeColor="text1"/>
          <w:sz w:val="28"/>
          <w:szCs w:val="28"/>
        </w:rPr>
        <w:t xml:space="preserve"> (Exod. 12:2)</w:t>
      </w:r>
    </w:p>
    <w:p w14:paraId="4F12CC48" w14:textId="77777777" w:rsidR="0001004C" w:rsidRPr="0019624D" w:rsidRDefault="0001004C" w:rsidP="00010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9624D">
        <w:rPr>
          <w:rFonts w:asciiTheme="majorBidi" w:hAnsiTheme="majorBidi" w:cstheme="majorBidi"/>
          <w:color w:val="000000" w:themeColor="text1"/>
          <w:sz w:val="28"/>
          <w:szCs w:val="28"/>
        </w:rPr>
        <w:t xml:space="preserve">"For you" seems superfluous. Nissan was and always will be month of miracles and redemption. By saying "for you" the Torah is emphasizing that the ultimate redemption -- the coming of </w:t>
      </w:r>
      <w:proofErr w:type="spellStart"/>
      <w:r w:rsidRPr="0019624D">
        <w:rPr>
          <w:rFonts w:asciiTheme="majorBidi" w:hAnsiTheme="majorBidi" w:cstheme="majorBidi"/>
          <w:color w:val="000000" w:themeColor="text1"/>
          <w:sz w:val="28"/>
          <w:szCs w:val="28"/>
        </w:rPr>
        <w:t>Moshiach</w:t>
      </w:r>
      <w:proofErr w:type="spellEnd"/>
      <w:r w:rsidRPr="0019624D">
        <w:rPr>
          <w:rFonts w:asciiTheme="majorBidi" w:hAnsiTheme="majorBidi" w:cstheme="majorBidi"/>
          <w:color w:val="000000" w:themeColor="text1"/>
          <w:sz w:val="28"/>
          <w:szCs w:val="28"/>
        </w:rPr>
        <w:t xml:space="preserve"> -- depends on you, the Torah study and good deeds of </w:t>
      </w:r>
      <w:proofErr w:type="gramStart"/>
      <w:r w:rsidRPr="0019624D">
        <w:rPr>
          <w:rFonts w:asciiTheme="majorBidi" w:hAnsiTheme="majorBidi" w:cstheme="majorBidi"/>
          <w:color w:val="000000" w:themeColor="text1"/>
          <w:sz w:val="28"/>
          <w:szCs w:val="28"/>
        </w:rPr>
        <w:t>each every</w:t>
      </w:r>
      <w:proofErr w:type="gramEnd"/>
      <w:r w:rsidRPr="0019624D">
        <w:rPr>
          <w:rFonts w:asciiTheme="majorBidi" w:hAnsiTheme="majorBidi" w:cstheme="majorBidi"/>
          <w:color w:val="000000" w:themeColor="text1"/>
          <w:sz w:val="28"/>
          <w:szCs w:val="28"/>
        </w:rPr>
        <w:t xml:space="preserve"> individual Jew.</w:t>
      </w:r>
      <w:r>
        <w:rPr>
          <w:rFonts w:asciiTheme="majorBidi" w:hAnsiTheme="majorBidi" w:cstheme="majorBidi"/>
          <w:color w:val="000000" w:themeColor="text1"/>
          <w:sz w:val="28"/>
          <w:szCs w:val="28"/>
        </w:rPr>
        <w:t xml:space="preserve"> </w:t>
      </w:r>
      <w:r w:rsidRPr="0019624D">
        <w:rPr>
          <w:rFonts w:asciiTheme="majorBidi" w:hAnsiTheme="majorBidi" w:cstheme="majorBidi"/>
          <w:i/>
          <w:iCs/>
          <w:color w:val="000000" w:themeColor="text1"/>
          <w:sz w:val="28"/>
          <w:szCs w:val="28"/>
        </w:rPr>
        <w:t>(</w:t>
      </w:r>
      <w:proofErr w:type="spellStart"/>
      <w:r w:rsidRPr="0019624D">
        <w:rPr>
          <w:rFonts w:asciiTheme="majorBidi" w:hAnsiTheme="majorBidi" w:cstheme="majorBidi"/>
          <w:i/>
          <w:iCs/>
          <w:color w:val="000000" w:themeColor="text1"/>
          <w:sz w:val="28"/>
          <w:szCs w:val="28"/>
        </w:rPr>
        <w:t>Iturei</w:t>
      </w:r>
      <w:proofErr w:type="spellEnd"/>
      <w:r w:rsidRPr="0019624D">
        <w:rPr>
          <w:rFonts w:asciiTheme="majorBidi" w:hAnsiTheme="majorBidi" w:cstheme="majorBidi"/>
          <w:i/>
          <w:iCs/>
          <w:color w:val="000000" w:themeColor="text1"/>
          <w:sz w:val="28"/>
          <w:szCs w:val="28"/>
        </w:rPr>
        <w:t xml:space="preserve"> Torah)</w:t>
      </w:r>
    </w:p>
    <w:p w14:paraId="1F33D1FB" w14:textId="77777777" w:rsidR="0001004C" w:rsidRDefault="0001004C" w:rsidP="0001004C">
      <w:pPr>
        <w:pStyle w:val="NoSpacing"/>
        <w:jc w:val="both"/>
        <w:rPr>
          <w:rFonts w:asciiTheme="majorBidi" w:hAnsiTheme="majorBidi" w:cstheme="majorBidi"/>
          <w:color w:val="000000" w:themeColor="text1"/>
          <w:sz w:val="28"/>
          <w:szCs w:val="28"/>
        </w:rPr>
      </w:pPr>
    </w:p>
    <w:p w14:paraId="220B4C46" w14:textId="77777777" w:rsidR="0001004C" w:rsidRPr="0019624D" w:rsidRDefault="0001004C" w:rsidP="0001004C">
      <w:pPr>
        <w:pStyle w:val="NoSpacing"/>
        <w:jc w:val="both"/>
        <w:rPr>
          <w:rFonts w:asciiTheme="majorBidi" w:hAnsiTheme="majorBidi" w:cstheme="majorBidi"/>
          <w:color w:val="000000" w:themeColor="text1"/>
          <w:sz w:val="28"/>
          <w:szCs w:val="28"/>
        </w:rPr>
      </w:pPr>
      <w:r w:rsidRPr="0019624D">
        <w:rPr>
          <w:rFonts w:asciiTheme="majorBidi" w:hAnsiTheme="majorBidi" w:cstheme="majorBidi"/>
          <w:i/>
          <w:iCs/>
          <w:color w:val="000000" w:themeColor="text1"/>
          <w:sz w:val="28"/>
          <w:szCs w:val="28"/>
        </w:rPr>
        <w:t>And frontlets between your eyes.</w:t>
      </w:r>
      <w:r w:rsidRPr="0019624D">
        <w:rPr>
          <w:rFonts w:asciiTheme="majorBidi" w:hAnsiTheme="majorBidi" w:cstheme="majorBidi"/>
          <w:color w:val="000000" w:themeColor="text1"/>
          <w:sz w:val="28"/>
          <w:szCs w:val="28"/>
        </w:rPr>
        <w:t xml:space="preserve"> (Exod. 13:16)</w:t>
      </w:r>
    </w:p>
    <w:p w14:paraId="2679D4DA" w14:textId="77777777" w:rsidR="0001004C" w:rsidRPr="0019624D" w:rsidRDefault="0001004C" w:rsidP="00010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9624D">
        <w:rPr>
          <w:rFonts w:asciiTheme="majorBidi" w:hAnsiTheme="majorBidi" w:cstheme="majorBidi"/>
          <w:color w:val="000000" w:themeColor="text1"/>
          <w:sz w:val="28"/>
          <w:szCs w:val="28"/>
        </w:rPr>
        <w:t xml:space="preserve">The two straps that hang from the head </w:t>
      </w:r>
      <w:proofErr w:type="spellStart"/>
      <w:r w:rsidRPr="0019624D">
        <w:rPr>
          <w:rFonts w:asciiTheme="majorBidi" w:hAnsiTheme="majorBidi" w:cstheme="majorBidi"/>
          <w:color w:val="000000" w:themeColor="text1"/>
          <w:sz w:val="28"/>
          <w:szCs w:val="28"/>
        </w:rPr>
        <w:t>tefilin</w:t>
      </w:r>
      <w:proofErr w:type="spellEnd"/>
      <w:r w:rsidRPr="0019624D">
        <w:rPr>
          <w:rFonts w:asciiTheme="majorBidi" w:hAnsiTheme="majorBidi" w:cstheme="majorBidi"/>
          <w:color w:val="000000" w:themeColor="text1"/>
          <w:sz w:val="28"/>
          <w:szCs w:val="28"/>
        </w:rPr>
        <w:t xml:space="preserve"> symbolize the flow of influence from the head to the rest of the body. The two straps are a continuation of the strap that surrounds the head, and begin to branch off from the special knot behind the head, which is the beginning of the spine. Just as the brain is the nerve center that controls the whole body, so too the intellect should vitalize and guide the entire life of a Jew.</w:t>
      </w:r>
      <w:r>
        <w:rPr>
          <w:rFonts w:asciiTheme="majorBidi" w:hAnsiTheme="majorBidi" w:cstheme="majorBidi"/>
          <w:color w:val="000000" w:themeColor="text1"/>
          <w:sz w:val="28"/>
          <w:szCs w:val="28"/>
        </w:rPr>
        <w:t xml:space="preserve"> </w:t>
      </w:r>
      <w:r w:rsidRPr="0019624D">
        <w:rPr>
          <w:rFonts w:asciiTheme="majorBidi" w:hAnsiTheme="majorBidi" w:cstheme="majorBidi"/>
          <w:i/>
          <w:iCs/>
          <w:color w:val="000000" w:themeColor="text1"/>
          <w:sz w:val="28"/>
          <w:szCs w:val="28"/>
        </w:rPr>
        <w:t>(</w:t>
      </w:r>
      <w:proofErr w:type="spellStart"/>
      <w:r w:rsidRPr="0019624D">
        <w:rPr>
          <w:rFonts w:asciiTheme="majorBidi" w:hAnsiTheme="majorBidi" w:cstheme="majorBidi"/>
          <w:i/>
          <w:iCs/>
          <w:color w:val="000000" w:themeColor="text1"/>
          <w:sz w:val="28"/>
          <w:szCs w:val="28"/>
        </w:rPr>
        <w:t>Sichot</w:t>
      </w:r>
      <w:proofErr w:type="spellEnd"/>
      <w:r w:rsidRPr="0019624D">
        <w:rPr>
          <w:rFonts w:asciiTheme="majorBidi" w:hAnsiTheme="majorBidi" w:cstheme="majorBidi"/>
          <w:i/>
          <w:iCs/>
          <w:color w:val="000000" w:themeColor="text1"/>
          <w:sz w:val="28"/>
          <w:szCs w:val="28"/>
        </w:rPr>
        <w:t xml:space="preserve"> </w:t>
      </w:r>
      <w:proofErr w:type="spellStart"/>
      <w:r w:rsidRPr="0019624D">
        <w:rPr>
          <w:rFonts w:asciiTheme="majorBidi" w:hAnsiTheme="majorBidi" w:cstheme="majorBidi"/>
          <w:i/>
          <w:iCs/>
          <w:color w:val="000000" w:themeColor="text1"/>
          <w:sz w:val="28"/>
          <w:szCs w:val="28"/>
        </w:rPr>
        <w:t>Kodesh</w:t>
      </w:r>
      <w:proofErr w:type="spellEnd"/>
      <w:r w:rsidRPr="0019624D">
        <w:rPr>
          <w:rFonts w:asciiTheme="majorBidi" w:hAnsiTheme="majorBidi" w:cstheme="majorBidi"/>
          <w:i/>
          <w:iCs/>
          <w:color w:val="000000" w:themeColor="text1"/>
          <w:sz w:val="28"/>
          <w:szCs w:val="28"/>
        </w:rPr>
        <w:t>, Cheshvan, 5718)</w:t>
      </w:r>
    </w:p>
    <w:p w14:paraId="2AE7643F" w14:textId="77777777" w:rsidR="0001004C" w:rsidRPr="0019624D" w:rsidRDefault="0001004C" w:rsidP="0001004C">
      <w:pPr>
        <w:pStyle w:val="NoSpacing"/>
        <w:jc w:val="both"/>
        <w:rPr>
          <w:rFonts w:asciiTheme="majorBidi" w:hAnsiTheme="majorBidi" w:cstheme="majorBidi"/>
          <w:color w:val="000000" w:themeColor="text1"/>
          <w:sz w:val="28"/>
          <w:szCs w:val="28"/>
        </w:rPr>
        <w:sectPr w:rsidR="0001004C" w:rsidRPr="0019624D" w:rsidSect="0019624D">
          <w:type w:val="continuous"/>
          <w:pgSz w:w="12240" w:h="15840"/>
          <w:pgMar w:top="1440" w:right="1440" w:bottom="1440" w:left="1440" w:header="720" w:footer="720" w:gutter="0"/>
          <w:cols w:space="720"/>
          <w:docGrid w:linePitch="360"/>
        </w:sectPr>
      </w:pPr>
    </w:p>
    <w:p w14:paraId="09FD8F72" w14:textId="77777777" w:rsidR="0001004C" w:rsidRDefault="0001004C" w:rsidP="0001004C">
      <w:pPr>
        <w:pStyle w:val="NoSpacing"/>
        <w:jc w:val="both"/>
        <w:rPr>
          <w:rFonts w:asciiTheme="majorBidi" w:hAnsiTheme="majorBidi" w:cstheme="majorBidi"/>
          <w:color w:val="000000" w:themeColor="text1"/>
          <w:sz w:val="28"/>
          <w:szCs w:val="28"/>
        </w:rPr>
      </w:pPr>
    </w:p>
    <w:p w14:paraId="5F74B19F" w14:textId="77777777" w:rsidR="0001004C" w:rsidRDefault="0001004C" w:rsidP="0001004C">
      <w:pPr>
        <w:pStyle w:val="NoSpacing"/>
        <w:jc w:val="both"/>
        <w:rPr>
          <w:rFonts w:asciiTheme="majorBidi" w:hAnsiTheme="majorBidi" w:cstheme="majorBidi"/>
          <w:i/>
          <w:iCs/>
          <w:color w:val="000000" w:themeColor="text1"/>
          <w:sz w:val="28"/>
          <w:szCs w:val="28"/>
        </w:rPr>
      </w:pPr>
      <w:r w:rsidRPr="0040380A">
        <w:rPr>
          <w:rFonts w:asciiTheme="majorBidi" w:hAnsiTheme="majorBidi" w:cstheme="majorBidi"/>
          <w:i/>
          <w:iCs/>
          <w:color w:val="000000" w:themeColor="text1"/>
          <w:sz w:val="28"/>
          <w:szCs w:val="28"/>
        </w:rPr>
        <w:t>Reprinted from Reprinted from the 5757/199</w:t>
      </w:r>
      <w:r>
        <w:rPr>
          <w:rFonts w:asciiTheme="majorBidi" w:hAnsiTheme="majorBidi" w:cstheme="majorBidi"/>
          <w:i/>
          <w:iCs/>
          <w:color w:val="000000" w:themeColor="text1"/>
          <w:sz w:val="28"/>
          <w:szCs w:val="28"/>
        </w:rPr>
        <w:t>7</w:t>
      </w:r>
      <w:r w:rsidRPr="0040380A">
        <w:rPr>
          <w:rFonts w:asciiTheme="majorBidi" w:hAnsiTheme="majorBidi" w:cstheme="majorBidi"/>
          <w:i/>
          <w:iCs/>
          <w:color w:val="000000" w:themeColor="text1"/>
          <w:sz w:val="28"/>
          <w:szCs w:val="28"/>
        </w:rPr>
        <w:t xml:space="preserve"> </w:t>
      </w:r>
      <w:r>
        <w:rPr>
          <w:rFonts w:asciiTheme="majorBidi" w:hAnsiTheme="majorBidi" w:cstheme="majorBidi"/>
          <w:i/>
          <w:iCs/>
          <w:color w:val="000000" w:themeColor="text1"/>
          <w:sz w:val="28"/>
          <w:szCs w:val="28"/>
        </w:rPr>
        <w:t>Bo</w:t>
      </w:r>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p>
    <w:p w14:paraId="1ACF1D38" w14:textId="77777777" w:rsidR="0001004C" w:rsidRDefault="0001004C" w:rsidP="0001004C">
      <w:pPr>
        <w:pStyle w:val="NoSpacing"/>
        <w:jc w:val="both"/>
        <w:rPr>
          <w:rFonts w:asciiTheme="majorBidi" w:hAnsiTheme="majorBidi" w:cstheme="majorBidi"/>
          <w:i/>
          <w:iCs/>
          <w:color w:val="000000" w:themeColor="text1"/>
          <w:sz w:val="28"/>
          <w:szCs w:val="28"/>
        </w:rPr>
      </w:pPr>
    </w:p>
    <w:p w14:paraId="14092B4E" w14:textId="60E70DD9" w:rsidR="00EF24E3" w:rsidRPr="006D1BB6" w:rsidRDefault="00EF24E3" w:rsidP="006D1BB6">
      <w:pPr>
        <w:pStyle w:val="NoSpacing"/>
        <w:jc w:val="both"/>
        <w:rPr>
          <w:rFonts w:asciiTheme="majorBidi" w:hAnsiTheme="majorBidi" w:cstheme="majorBidi"/>
          <w:b/>
          <w:color w:val="000000" w:themeColor="text1"/>
          <w:sz w:val="28"/>
          <w:szCs w:val="28"/>
        </w:rPr>
      </w:pPr>
      <w:r w:rsidRPr="006D1BB6">
        <w:rPr>
          <w:rFonts w:asciiTheme="majorBidi" w:hAnsiTheme="majorBidi" w:cstheme="majorBidi"/>
          <w:b/>
          <w:color w:val="000000" w:themeColor="text1"/>
          <w:sz w:val="28"/>
          <w:szCs w:val="28"/>
        </w:rPr>
        <w:br w:type="page"/>
      </w:r>
    </w:p>
    <w:p w14:paraId="26959674" w14:textId="77777777" w:rsidR="006F4ACE" w:rsidRDefault="007A0F54" w:rsidP="004B18FB">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lastRenderedPageBreak/>
        <w:t xml:space="preserve">Rejecting the Depravity of Egypt </w:t>
      </w:r>
      <w:proofErr w:type="gramStart"/>
      <w:r>
        <w:rPr>
          <w:rFonts w:asciiTheme="majorBidi" w:hAnsiTheme="majorBidi" w:cstheme="majorBidi"/>
          <w:b/>
          <w:bCs/>
          <w:color w:val="000000" w:themeColor="text1"/>
          <w:sz w:val="64"/>
          <w:szCs w:val="64"/>
          <w:lang w:bidi="he-IL"/>
        </w:rPr>
        <w:t>And</w:t>
      </w:r>
      <w:proofErr w:type="gramEnd"/>
      <w:r>
        <w:rPr>
          <w:rFonts w:asciiTheme="majorBidi" w:hAnsiTheme="majorBidi" w:cstheme="majorBidi"/>
          <w:b/>
          <w:bCs/>
          <w:color w:val="000000" w:themeColor="text1"/>
          <w:sz w:val="64"/>
          <w:szCs w:val="64"/>
          <w:lang w:bidi="he-IL"/>
        </w:rPr>
        <w:t xml:space="preserve"> Simultaneously </w:t>
      </w:r>
      <w:r w:rsidR="006F4ACE">
        <w:rPr>
          <w:rFonts w:asciiTheme="majorBidi" w:hAnsiTheme="majorBidi" w:cstheme="majorBidi"/>
          <w:b/>
          <w:bCs/>
          <w:color w:val="000000" w:themeColor="text1"/>
          <w:sz w:val="64"/>
          <w:szCs w:val="64"/>
          <w:lang w:bidi="he-IL"/>
        </w:rPr>
        <w:t xml:space="preserve">Entering </w:t>
      </w:r>
    </w:p>
    <w:p w14:paraId="66EFA663" w14:textId="1097B208" w:rsidR="007A0F54" w:rsidRDefault="006F4ACE" w:rsidP="004B18FB">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The Eternal Covenant with G-d</w:t>
      </w:r>
    </w:p>
    <w:p w14:paraId="35DDE1CF" w14:textId="77777777" w:rsidR="00637A91" w:rsidRPr="00C602BA" w:rsidRDefault="00637A91" w:rsidP="00637A91">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C2CA089" w14:textId="77777777" w:rsidR="00637A91" w:rsidRPr="0025404A" w:rsidRDefault="00637A91" w:rsidP="00637A91">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Zt”l</w:t>
      </w:r>
    </w:p>
    <w:p w14:paraId="3E0B0437" w14:textId="77777777" w:rsidR="0040380A" w:rsidRDefault="0040380A" w:rsidP="00637A91">
      <w:pPr>
        <w:pStyle w:val="NoSpacing"/>
        <w:jc w:val="center"/>
        <w:rPr>
          <w:rFonts w:ascii="Times New Roman" w:hAnsi="Times New Roman"/>
          <w:color w:val="000000" w:themeColor="text1"/>
          <w:sz w:val="28"/>
          <w:szCs w:val="28"/>
          <w:shd w:val="clear" w:color="auto" w:fill="FFFFFF"/>
        </w:rPr>
      </w:pPr>
    </w:p>
    <w:p w14:paraId="7717758B" w14:textId="4D6F332C" w:rsidR="00637A91" w:rsidRDefault="00637A91" w:rsidP="00637A91">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913824E" wp14:editId="1C2D1B6F">
            <wp:extent cx="2263369" cy="2907900"/>
            <wp:effectExtent l="0" t="0" r="3810" b="698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58395" cy="3029986"/>
                    </a:xfrm>
                    <a:prstGeom prst="rect">
                      <a:avLst/>
                    </a:prstGeom>
                    <a:noFill/>
                    <a:ln>
                      <a:noFill/>
                    </a:ln>
                  </pic:spPr>
                </pic:pic>
              </a:graphicData>
            </a:graphic>
          </wp:inline>
        </w:drawing>
      </w:r>
    </w:p>
    <w:p w14:paraId="5BAB58EE" w14:textId="332AA3F1" w:rsidR="00093952" w:rsidRDefault="00093952" w:rsidP="00377131">
      <w:pPr>
        <w:pStyle w:val="NoSpacing"/>
        <w:jc w:val="both"/>
        <w:rPr>
          <w:rFonts w:asciiTheme="majorBidi" w:hAnsiTheme="majorBidi" w:cstheme="majorBidi"/>
          <w:color w:val="000000" w:themeColor="text1"/>
          <w:sz w:val="28"/>
          <w:szCs w:val="28"/>
          <w:lang w:bidi="he-IL"/>
        </w:rPr>
      </w:pPr>
    </w:p>
    <w:p w14:paraId="660972F9" w14:textId="13BF1F4A"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Pr="007A0F54">
        <w:rPr>
          <w:rFonts w:asciiTheme="majorBidi" w:hAnsiTheme="majorBidi" w:cstheme="majorBidi"/>
          <w:color w:val="000000" w:themeColor="text1"/>
          <w:sz w:val="28"/>
          <w:szCs w:val="28"/>
          <w:shd w:val="clear" w:color="auto" w:fill="FFFFFF"/>
          <w:lang w:bidi="he-IL"/>
        </w:rPr>
        <w:t>This week's Torah portion, Bo, discusses the Jews' spiritual preparations for the exodus from Egypt. When G-d decided to take the Jewish people out of Egypt, He saw that they were bereft of mitzvot. There was not one mitzva in whose merit they were worthy of being redeemed!</w:t>
      </w:r>
    </w:p>
    <w:p w14:paraId="138C9C51" w14:textId="26201E5F"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What did G-d do? He gave them two commandments with which to prepare themselves before the exodus: the blood of the Pascal sacrifice (the Jewish people were commanded to slaughter the Passover offering and put its blood on the door posts and lintels of their homes), and the blood of brit </w:t>
      </w:r>
      <w:proofErr w:type="spellStart"/>
      <w:r w:rsidRPr="007A0F54">
        <w:rPr>
          <w:rFonts w:asciiTheme="majorBidi" w:hAnsiTheme="majorBidi" w:cstheme="majorBidi"/>
          <w:color w:val="000000" w:themeColor="text1"/>
          <w:sz w:val="28"/>
          <w:szCs w:val="28"/>
          <w:lang w:bidi="he-IL"/>
        </w:rPr>
        <w:t>mila</w:t>
      </w:r>
      <w:proofErr w:type="spellEnd"/>
      <w:r w:rsidRPr="007A0F54">
        <w:rPr>
          <w:rFonts w:asciiTheme="majorBidi" w:hAnsiTheme="majorBidi" w:cstheme="majorBidi"/>
          <w:color w:val="000000" w:themeColor="text1"/>
          <w:sz w:val="28"/>
          <w:szCs w:val="28"/>
          <w:lang w:bidi="he-IL"/>
        </w:rPr>
        <w:t xml:space="preserve"> (the commandment to circumcise themselves on the night of the exodus from Egypt). It was in the merit of these two mitzvot that the Jews were redeemed.</w:t>
      </w:r>
    </w:p>
    <w:p w14:paraId="14558B72" w14:textId="3939D6BD"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These particular commandments were chosen by G-d because they represent the two dimensions of our Divine service: "depart from evil" and "do good."</w:t>
      </w:r>
    </w:p>
    <w:p w14:paraId="30D35AD9" w14:textId="7AEFDB49"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"Depart from evil" means that we must rid ourselves of negative character traits and refrain from committing transgressions. "Do good" means that we must </w:t>
      </w:r>
      <w:r w:rsidRPr="007A0F54">
        <w:rPr>
          <w:rFonts w:asciiTheme="majorBidi" w:hAnsiTheme="majorBidi" w:cstheme="majorBidi"/>
          <w:color w:val="000000" w:themeColor="text1"/>
          <w:sz w:val="28"/>
          <w:szCs w:val="28"/>
          <w:lang w:bidi="he-IL"/>
        </w:rPr>
        <w:lastRenderedPageBreak/>
        <w:t>strive to strengthen our positive character traits and increase our performance of good deeds.</w:t>
      </w:r>
    </w:p>
    <w:p w14:paraId="375106C8" w14:textId="13D0FDF1" w:rsid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The Jewish people's G-</w:t>
      </w:r>
      <w:proofErr w:type="spellStart"/>
      <w:r w:rsidRPr="007A0F54">
        <w:rPr>
          <w:rFonts w:asciiTheme="majorBidi" w:hAnsiTheme="majorBidi" w:cstheme="majorBidi"/>
          <w:color w:val="000000" w:themeColor="text1"/>
          <w:sz w:val="28"/>
          <w:szCs w:val="28"/>
          <w:lang w:bidi="he-IL"/>
        </w:rPr>
        <w:t>dly</w:t>
      </w:r>
      <w:proofErr w:type="spellEnd"/>
      <w:r w:rsidRPr="007A0F54">
        <w:rPr>
          <w:rFonts w:asciiTheme="majorBidi" w:hAnsiTheme="majorBidi" w:cstheme="majorBidi"/>
          <w:color w:val="000000" w:themeColor="text1"/>
          <w:sz w:val="28"/>
          <w:szCs w:val="28"/>
          <w:lang w:bidi="he-IL"/>
        </w:rPr>
        <w:t xml:space="preserve"> service in Egypt was defective on both counts, both in the sphere of "departing from evil" and "doing good." The Jews did not sufficiently distance themselves from wrongdoing, due to the negative influence of the Egyptian environment. Nor did they engage in doing mitzvot or performing acts of goodness.</w:t>
      </w:r>
    </w:p>
    <w:p w14:paraId="53AAC198" w14:textId="58D1C327" w:rsidR="006F4ACE" w:rsidRDefault="006F4ACE" w:rsidP="007A0F54">
      <w:pPr>
        <w:pStyle w:val="NoSpacing"/>
        <w:jc w:val="both"/>
        <w:rPr>
          <w:rFonts w:asciiTheme="majorBidi" w:hAnsiTheme="majorBidi" w:cstheme="majorBidi"/>
          <w:color w:val="000000" w:themeColor="text1"/>
          <w:sz w:val="28"/>
          <w:szCs w:val="28"/>
          <w:lang w:bidi="he-IL"/>
        </w:rPr>
      </w:pPr>
    </w:p>
    <w:p w14:paraId="02388E55" w14:textId="63C5D354" w:rsidR="006F4ACE" w:rsidRPr="006F4ACE" w:rsidRDefault="006F4ACE" w:rsidP="006F4ACE">
      <w:pPr>
        <w:pStyle w:val="NoSpacing"/>
        <w:jc w:val="center"/>
        <w:rPr>
          <w:rFonts w:asciiTheme="majorBidi" w:hAnsiTheme="majorBidi" w:cstheme="majorBidi"/>
          <w:b/>
          <w:bCs/>
          <w:color w:val="000000" w:themeColor="text1"/>
          <w:sz w:val="28"/>
          <w:szCs w:val="28"/>
          <w:lang w:bidi="he-IL"/>
        </w:rPr>
      </w:pPr>
      <w:r w:rsidRPr="006F4ACE">
        <w:rPr>
          <w:rFonts w:asciiTheme="majorBidi" w:hAnsiTheme="majorBidi" w:cstheme="majorBidi"/>
          <w:b/>
          <w:bCs/>
          <w:color w:val="000000" w:themeColor="text1"/>
          <w:sz w:val="28"/>
          <w:szCs w:val="28"/>
          <w:lang w:bidi="he-IL"/>
        </w:rPr>
        <w:t>A Need to Correct One’s Behavior in Both Directions</w:t>
      </w:r>
    </w:p>
    <w:p w14:paraId="3A7DF93A" w14:textId="7FFE33A4"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Thus, in order to be redeemed, they had to correct their behavior in both directions.</w:t>
      </w:r>
    </w:p>
    <w:p w14:paraId="0DCF065B" w14:textId="561016CF"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"Depart from evil": The blood of the Pascal sacrifice signified the Jews' unequivocal dissociation from the evil of their surroundings. The Egyptians were idolators, and the lamb was one of their primary deities. Yet the Jews were commanded to take this "deity" and sacrifice it to G-d! By doing so the Jewish people irrevocably cut themselves off from the Egyptians' depravity.</w:t>
      </w:r>
    </w:p>
    <w:p w14:paraId="5A339431" w14:textId="4247E355"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"Do good": By performing brit </w:t>
      </w:r>
      <w:proofErr w:type="spellStart"/>
      <w:r w:rsidRPr="007A0F54">
        <w:rPr>
          <w:rFonts w:asciiTheme="majorBidi" w:hAnsiTheme="majorBidi" w:cstheme="majorBidi"/>
          <w:color w:val="000000" w:themeColor="text1"/>
          <w:sz w:val="28"/>
          <w:szCs w:val="28"/>
          <w:lang w:bidi="he-IL"/>
        </w:rPr>
        <w:t>mila</w:t>
      </w:r>
      <w:proofErr w:type="spellEnd"/>
      <w:r w:rsidRPr="007A0F54">
        <w:rPr>
          <w:rFonts w:asciiTheme="majorBidi" w:hAnsiTheme="majorBidi" w:cstheme="majorBidi"/>
          <w:color w:val="000000" w:themeColor="text1"/>
          <w:sz w:val="28"/>
          <w:szCs w:val="28"/>
          <w:lang w:bidi="he-IL"/>
        </w:rPr>
        <w:t>, the Jews entered into an eternal covenant with the Creator.</w:t>
      </w:r>
    </w:p>
    <w:p w14:paraId="07C9126B" w14:textId="5AE90F71"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"Depart from evil" and "do good" are thus both components of the process of redemption from Egypt, as it states, "When you have brought forth the people out of Egypt, you shall serve G-d upon this mountain."</w:t>
      </w:r>
    </w:p>
    <w:p w14:paraId="47D43497" w14:textId="3A023A8B"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"Depart from evil" refers to the exodus from Egypt.</w:t>
      </w:r>
    </w:p>
    <w:p w14:paraId="32F254A8" w14:textId="028CADD5"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"Do good" refers to the Jewish people's acceptance of the Torah at Mount Sinai.</w:t>
      </w:r>
    </w:p>
    <w:p w14:paraId="15A675AB" w14:textId="69F574DB"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By avoiding evil and increasing our performance of good deeds, we too will merit to leave our present exile and be worthy of greeting our righteous </w:t>
      </w:r>
      <w:proofErr w:type="spellStart"/>
      <w:r w:rsidRPr="007A0F54">
        <w:rPr>
          <w:rFonts w:asciiTheme="majorBidi" w:hAnsiTheme="majorBidi" w:cstheme="majorBidi"/>
          <w:color w:val="000000" w:themeColor="text1"/>
          <w:sz w:val="28"/>
          <w:szCs w:val="28"/>
          <w:lang w:bidi="he-IL"/>
        </w:rPr>
        <w:t>Moshiach</w:t>
      </w:r>
      <w:proofErr w:type="spellEnd"/>
      <w:r w:rsidRPr="007A0F54">
        <w:rPr>
          <w:rFonts w:asciiTheme="majorBidi" w:hAnsiTheme="majorBidi" w:cstheme="majorBidi"/>
          <w:color w:val="000000" w:themeColor="text1"/>
          <w:sz w:val="28"/>
          <w:szCs w:val="28"/>
          <w:lang w:bidi="he-IL"/>
        </w:rPr>
        <w:t>.</w:t>
      </w:r>
    </w:p>
    <w:p w14:paraId="4F78FE23" w14:textId="77777777" w:rsidR="007A0F54" w:rsidRPr="007A0F54" w:rsidRDefault="007A0F54" w:rsidP="007A0F54">
      <w:pPr>
        <w:pStyle w:val="NoSpacing"/>
        <w:jc w:val="both"/>
        <w:rPr>
          <w:rFonts w:asciiTheme="majorBidi" w:hAnsiTheme="majorBidi" w:cstheme="majorBidi"/>
          <w:color w:val="000000" w:themeColor="text1"/>
          <w:sz w:val="28"/>
          <w:szCs w:val="28"/>
          <w:lang w:bidi="he-IL"/>
        </w:rPr>
      </w:pPr>
    </w:p>
    <w:p w14:paraId="5CD93664" w14:textId="46305641" w:rsidR="00BF682B" w:rsidRPr="0040380A" w:rsidRDefault="00BF682B" w:rsidP="0040380A">
      <w:pPr>
        <w:pStyle w:val="NoSpacing"/>
        <w:jc w:val="both"/>
        <w:rPr>
          <w:rFonts w:asciiTheme="majorBidi" w:hAnsiTheme="majorBidi" w:cstheme="majorBidi"/>
          <w:i/>
          <w:iCs/>
          <w:color w:val="000000" w:themeColor="text1"/>
          <w:sz w:val="28"/>
          <w:szCs w:val="28"/>
        </w:rPr>
      </w:pPr>
      <w:r w:rsidRPr="0040380A">
        <w:rPr>
          <w:rFonts w:asciiTheme="majorBidi" w:hAnsiTheme="majorBidi" w:cstheme="majorBidi"/>
          <w:i/>
          <w:iCs/>
          <w:color w:val="000000" w:themeColor="text1"/>
          <w:sz w:val="28"/>
          <w:szCs w:val="28"/>
        </w:rPr>
        <w:t>Reprinted from Reprinted from the 5757/199</w:t>
      </w:r>
      <w:r w:rsidR="0019624D">
        <w:rPr>
          <w:rFonts w:asciiTheme="majorBidi" w:hAnsiTheme="majorBidi" w:cstheme="majorBidi"/>
          <w:i/>
          <w:iCs/>
          <w:color w:val="000000" w:themeColor="text1"/>
          <w:sz w:val="28"/>
          <w:szCs w:val="28"/>
        </w:rPr>
        <w:t>7</w:t>
      </w:r>
      <w:r w:rsidRPr="0040380A">
        <w:rPr>
          <w:rFonts w:asciiTheme="majorBidi" w:hAnsiTheme="majorBidi" w:cstheme="majorBidi"/>
          <w:i/>
          <w:iCs/>
          <w:color w:val="000000" w:themeColor="text1"/>
          <w:sz w:val="28"/>
          <w:szCs w:val="28"/>
        </w:rPr>
        <w:t xml:space="preserve"> </w:t>
      </w:r>
      <w:r w:rsidR="0019624D">
        <w:rPr>
          <w:rFonts w:asciiTheme="majorBidi" w:hAnsiTheme="majorBidi" w:cstheme="majorBidi"/>
          <w:i/>
          <w:iCs/>
          <w:color w:val="000000" w:themeColor="text1"/>
          <w:sz w:val="28"/>
          <w:szCs w:val="28"/>
        </w:rPr>
        <w:t>Bo</w:t>
      </w:r>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r w:rsidR="008566A5" w:rsidRPr="0040380A">
        <w:rPr>
          <w:rFonts w:asciiTheme="majorBidi" w:hAnsiTheme="majorBidi" w:cstheme="majorBidi"/>
          <w:i/>
          <w:iCs/>
          <w:color w:val="000000" w:themeColor="text1"/>
          <w:sz w:val="28"/>
          <w:szCs w:val="28"/>
        </w:rPr>
        <w:t xml:space="preserve">, adapted from </w:t>
      </w:r>
      <w:proofErr w:type="spellStart"/>
      <w:r w:rsidR="008566A5" w:rsidRPr="0040380A">
        <w:rPr>
          <w:rFonts w:asciiTheme="majorBidi" w:hAnsiTheme="majorBidi" w:cstheme="majorBidi"/>
          <w:i/>
          <w:iCs/>
          <w:color w:val="000000" w:themeColor="text1"/>
          <w:sz w:val="28"/>
          <w:szCs w:val="28"/>
        </w:rPr>
        <w:t>Likutei</w:t>
      </w:r>
      <w:proofErr w:type="spellEnd"/>
      <w:r w:rsidR="008566A5" w:rsidRPr="0040380A">
        <w:rPr>
          <w:rFonts w:asciiTheme="majorBidi" w:hAnsiTheme="majorBidi" w:cstheme="majorBidi"/>
          <w:i/>
          <w:iCs/>
          <w:color w:val="000000" w:themeColor="text1"/>
          <w:sz w:val="28"/>
          <w:szCs w:val="28"/>
        </w:rPr>
        <w:t xml:space="preserve"> </w:t>
      </w:r>
      <w:proofErr w:type="spellStart"/>
      <w:r w:rsidR="008566A5" w:rsidRPr="0040380A">
        <w:rPr>
          <w:rFonts w:asciiTheme="majorBidi" w:hAnsiTheme="majorBidi" w:cstheme="majorBidi"/>
          <w:i/>
          <w:iCs/>
          <w:color w:val="000000" w:themeColor="text1"/>
          <w:sz w:val="28"/>
          <w:szCs w:val="28"/>
        </w:rPr>
        <w:t>Sichot</w:t>
      </w:r>
      <w:proofErr w:type="spellEnd"/>
      <w:r w:rsidR="008566A5" w:rsidRPr="0040380A">
        <w:rPr>
          <w:rFonts w:asciiTheme="majorBidi" w:hAnsiTheme="majorBidi" w:cstheme="majorBidi"/>
          <w:i/>
          <w:iCs/>
          <w:color w:val="000000" w:themeColor="text1"/>
          <w:sz w:val="28"/>
          <w:szCs w:val="28"/>
        </w:rPr>
        <w:t>, volume</w:t>
      </w:r>
      <w:r w:rsidR="0040380A">
        <w:rPr>
          <w:rFonts w:asciiTheme="majorBidi" w:hAnsiTheme="majorBidi" w:cstheme="majorBidi"/>
          <w:i/>
          <w:iCs/>
          <w:color w:val="000000" w:themeColor="text1"/>
          <w:sz w:val="28"/>
          <w:szCs w:val="28"/>
        </w:rPr>
        <w:t xml:space="preserve"> </w:t>
      </w:r>
      <w:r w:rsidR="007A0F54">
        <w:rPr>
          <w:rFonts w:asciiTheme="majorBidi" w:hAnsiTheme="majorBidi" w:cstheme="majorBidi"/>
          <w:i/>
          <w:iCs/>
          <w:color w:val="000000" w:themeColor="text1"/>
          <w:sz w:val="28"/>
          <w:szCs w:val="28"/>
        </w:rPr>
        <w:t>16.</w:t>
      </w:r>
      <w:r w:rsidR="00962632" w:rsidRPr="0040380A">
        <w:rPr>
          <w:rFonts w:asciiTheme="majorBidi" w:hAnsiTheme="majorBidi" w:cstheme="majorBidi"/>
          <w:i/>
          <w:iCs/>
          <w:color w:val="000000" w:themeColor="text1"/>
          <w:sz w:val="28"/>
          <w:szCs w:val="28"/>
        </w:rPr>
        <w:t xml:space="preserve"> </w:t>
      </w:r>
    </w:p>
    <w:p w14:paraId="5EC27752" w14:textId="53DEB81B" w:rsidR="00EF24E3" w:rsidRDefault="00EF24E3">
      <w:pPr>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13245D56" w14:textId="77777777" w:rsidR="003077BF" w:rsidRPr="003077BF" w:rsidRDefault="003077BF" w:rsidP="003077BF">
      <w:pPr>
        <w:pStyle w:val="NoSpacing"/>
        <w:jc w:val="both"/>
        <w:rPr>
          <w:rFonts w:asciiTheme="majorBidi" w:hAnsiTheme="majorBidi" w:cstheme="majorBidi"/>
          <w:b/>
          <w:bCs/>
          <w:color w:val="000000" w:themeColor="text1"/>
          <w:sz w:val="40"/>
          <w:szCs w:val="40"/>
        </w:rPr>
      </w:pPr>
      <w:proofErr w:type="spellStart"/>
      <w:r w:rsidRPr="003077BF">
        <w:rPr>
          <w:rFonts w:asciiTheme="majorBidi" w:hAnsiTheme="majorBidi" w:cstheme="majorBidi"/>
          <w:b/>
          <w:bCs/>
          <w:color w:val="000000" w:themeColor="text1"/>
          <w:sz w:val="40"/>
          <w:szCs w:val="40"/>
        </w:rPr>
        <w:lastRenderedPageBreak/>
        <w:t>Shtadlanim</w:t>
      </w:r>
      <w:proofErr w:type="spellEnd"/>
      <w:r w:rsidRPr="003077BF">
        <w:rPr>
          <w:rFonts w:asciiTheme="majorBidi" w:hAnsiTheme="majorBidi" w:cstheme="majorBidi"/>
          <w:b/>
          <w:bCs/>
          <w:color w:val="000000" w:themeColor="text1"/>
          <w:sz w:val="40"/>
          <w:szCs w:val="40"/>
        </w:rPr>
        <w:t xml:space="preserve">: </w:t>
      </w:r>
    </w:p>
    <w:p w14:paraId="7651D559" w14:textId="751D56CC" w:rsidR="003077BF" w:rsidRPr="003077BF" w:rsidRDefault="003077BF" w:rsidP="003077BF">
      <w:pPr>
        <w:pStyle w:val="NoSpacing"/>
        <w:jc w:val="center"/>
        <w:rPr>
          <w:rFonts w:asciiTheme="majorBidi" w:hAnsiTheme="majorBidi" w:cstheme="majorBidi"/>
          <w:b/>
          <w:bCs/>
          <w:color w:val="000000" w:themeColor="text1"/>
          <w:sz w:val="72"/>
          <w:szCs w:val="72"/>
        </w:rPr>
      </w:pPr>
      <w:r w:rsidRPr="003077BF">
        <w:rPr>
          <w:rFonts w:asciiTheme="majorBidi" w:hAnsiTheme="majorBidi" w:cstheme="majorBidi"/>
          <w:b/>
          <w:bCs/>
          <w:color w:val="000000" w:themeColor="text1"/>
          <w:sz w:val="72"/>
          <w:szCs w:val="72"/>
        </w:rPr>
        <w:t>Moses Feuerstein (1916-2009)</w:t>
      </w:r>
    </w:p>
    <w:p w14:paraId="0197D6E9" w14:textId="014B10EF" w:rsidR="003077BF" w:rsidRPr="003077BF" w:rsidRDefault="003077BF" w:rsidP="003077BF">
      <w:pPr>
        <w:pStyle w:val="NoSpacing"/>
        <w:jc w:val="center"/>
        <w:rPr>
          <w:rFonts w:asciiTheme="majorBidi" w:hAnsiTheme="majorBidi" w:cstheme="majorBidi"/>
          <w:b/>
          <w:bCs/>
          <w:color w:val="000000" w:themeColor="text1"/>
          <w:sz w:val="36"/>
          <w:szCs w:val="36"/>
        </w:rPr>
      </w:pPr>
      <w:r w:rsidRPr="003077BF">
        <w:rPr>
          <w:rFonts w:asciiTheme="majorBidi" w:hAnsiTheme="majorBidi" w:cstheme="majorBidi"/>
          <w:b/>
          <w:bCs/>
          <w:color w:val="000000" w:themeColor="text1"/>
          <w:sz w:val="36"/>
          <w:szCs w:val="36"/>
        </w:rPr>
        <w:t>By Leah Lightman</w:t>
      </w:r>
    </w:p>
    <w:p w14:paraId="37D545FD" w14:textId="77777777" w:rsidR="003077BF" w:rsidRPr="003077BF" w:rsidRDefault="003077BF" w:rsidP="003077BF">
      <w:pPr>
        <w:pStyle w:val="NoSpacing"/>
        <w:jc w:val="both"/>
        <w:rPr>
          <w:rFonts w:asciiTheme="majorBidi" w:hAnsiTheme="majorBidi" w:cstheme="majorBidi"/>
          <w:color w:val="000000" w:themeColor="text1"/>
          <w:sz w:val="28"/>
          <w:szCs w:val="28"/>
        </w:rPr>
      </w:pPr>
    </w:p>
    <w:p w14:paraId="64F19542" w14:textId="77777777" w:rsidR="00A875E8" w:rsidRDefault="00A875E8" w:rsidP="00A875E8">
      <w:pPr>
        <w:pStyle w:val="NoSpacing"/>
        <w:jc w:val="both"/>
        <w:rPr>
          <w:rFonts w:asciiTheme="majorBidi" w:hAnsiTheme="majorBidi" w:cstheme="majorBidi"/>
          <w:color w:val="000000" w:themeColor="text1"/>
          <w:sz w:val="28"/>
          <w:szCs w:val="28"/>
        </w:rPr>
        <w:sectPr w:rsidR="00A875E8" w:rsidSect="00EF24E3">
          <w:type w:val="continuous"/>
          <w:pgSz w:w="12240" w:h="15840"/>
          <w:pgMar w:top="1440" w:right="1440" w:bottom="1440" w:left="1440" w:header="720" w:footer="720" w:gutter="0"/>
          <w:cols w:space="720"/>
          <w:docGrid w:linePitch="360"/>
        </w:sectPr>
      </w:pPr>
    </w:p>
    <w:p w14:paraId="4AAD95FD" w14:textId="678AEF0B" w:rsidR="003077BF" w:rsidRPr="00A875E8" w:rsidRDefault="003077BF" w:rsidP="00A875E8">
      <w:pPr>
        <w:pStyle w:val="NoSpacing"/>
        <w:jc w:val="center"/>
        <w:rPr>
          <w:rFonts w:asciiTheme="majorBidi" w:hAnsiTheme="majorBidi" w:cstheme="majorBidi"/>
          <w:color w:val="000000" w:themeColor="text1"/>
          <w:sz w:val="28"/>
          <w:szCs w:val="28"/>
        </w:rPr>
      </w:pPr>
      <w:r w:rsidRPr="00A875E8">
        <w:rPr>
          <w:rFonts w:asciiTheme="majorBidi" w:hAnsiTheme="majorBidi" w:cstheme="majorBidi"/>
          <w:noProof/>
          <w:color w:val="000000" w:themeColor="text1"/>
          <w:sz w:val="28"/>
          <w:szCs w:val="28"/>
        </w:rPr>
        <w:drawing>
          <wp:inline distT="0" distB="0" distL="0" distR="0" wp14:anchorId="66C177ED" wp14:editId="2304B19D">
            <wp:extent cx="3043004" cy="3803755"/>
            <wp:effectExtent l="0" t="0" r="5080" b="6350"/>
            <wp:docPr id="9"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5722" cy="3807152"/>
                    </a:xfrm>
                    <a:prstGeom prst="rect">
                      <a:avLst/>
                    </a:prstGeom>
                    <a:noFill/>
                    <a:ln>
                      <a:noFill/>
                    </a:ln>
                  </pic:spPr>
                </pic:pic>
              </a:graphicData>
            </a:graphic>
          </wp:inline>
        </w:drawing>
      </w:r>
    </w:p>
    <w:p w14:paraId="3B27B8A8" w14:textId="7FF960FC" w:rsidR="003077BF" w:rsidRPr="00A875E8" w:rsidRDefault="003077BF" w:rsidP="00A875E8">
      <w:pPr>
        <w:pStyle w:val="NoSpacing"/>
        <w:jc w:val="center"/>
        <w:rPr>
          <w:rStyle w:val="Emphasis"/>
          <w:rFonts w:asciiTheme="majorBidi" w:hAnsiTheme="majorBidi" w:cstheme="majorBidi"/>
          <w:b/>
          <w:bCs/>
          <w:i w:val="0"/>
          <w:iCs w:val="0"/>
          <w:color w:val="000000" w:themeColor="text1"/>
          <w:sz w:val="28"/>
          <w:szCs w:val="28"/>
        </w:rPr>
      </w:pPr>
      <w:r w:rsidRPr="00A875E8">
        <w:rPr>
          <w:rStyle w:val="Emphasis"/>
          <w:rFonts w:asciiTheme="majorBidi" w:hAnsiTheme="majorBidi" w:cstheme="majorBidi"/>
          <w:b/>
          <w:bCs/>
          <w:i w:val="0"/>
          <w:iCs w:val="0"/>
          <w:color w:val="000000" w:themeColor="text1"/>
          <w:sz w:val="28"/>
          <w:szCs w:val="28"/>
        </w:rPr>
        <w:t>Moses Feuerstein</w:t>
      </w:r>
      <w:r w:rsidRPr="00A875E8">
        <w:rPr>
          <w:rFonts w:asciiTheme="majorBidi" w:hAnsiTheme="majorBidi" w:cstheme="majorBidi"/>
          <w:b/>
          <w:bCs/>
          <w:color w:val="000000" w:themeColor="text1"/>
          <w:sz w:val="28"/>
          <w:szCs w:val="28"/>
        </w:rPr>
        <w:t xml:space="preserve"> </w:t>
      </w:r>
      <w:r w:rsidRPr="00A875E8">
        <w:rPr>
          <w:rStyle w:val="Emphasis"/>
          <w:rFonts w:asciiTheme="majorBidi" w:hAnsiTheme="majorBidi" w:cstheme="majorBidi"/>
          <w:b/>
          <w:bCs/>
          <w:i w:val="0"/>
          <w:iCs w:val="0"/>
          <w:color w:val="000000" w:themeColor="text1"/>
          <w:sz w:val="28"/>
          <w:szCs w:val="28"/>
        </w:rPr>
        <w:t>Courtesy of</w:t>
      </w:r>
    </w:p>
    <w:p w14:paraId="005FDD30" w14:textId="534FE597" w:rsidR="003077BF" w:rsidRPr="00A875E8" w:rsidRDefault="003077BF" w:rsidP="00A875E8">
      <w:pPr>
        <w:pStyle w:val="NoSpacing"/>
        <w:jc w:val="center"/>
        <w:rPr>
          <w:rFonts w:asciiTheme="majorBidi" w:hAnsiTheme="majorBidi" w:cstheme="majorBidi"/>
          <w:b/>
          <w:bCs/>
          <w:color w:val="000000" w:themeColor="text1"/>
          <w:sz w:val="28"/>
          <w:szCs w:val="28"/>
        </w:rPr>
      </w:pPr>
      <w:r w:rsidRPr="00A875E8">
        <w:rPr>
          <w:rStyle w:val="Emphasis"/>
          <w:rFonts w:asciiTheme="majorBidi" w:hAnsiTheme="majorBidi" w:cstheme="majorBidi"/>
          <w:b/>
          <w:bCs/>
          <w:i w:val="0"/>
          <w:iCs w:val="0"/>
          <w:color w:val="000000" w:themeColor="text1"/>
          <w:sz w:val="28"/>
          <w:szCs w:val="28"/>
        </w:rPr>
        <w:t>Yeshiva University Archives</w:t>
      </w:r>
    </w:p>
    <w:p w14:paraId="78B5187B" w14:textId="77777777" w:rsidR="003077BF" w:rsidRPr="00A875E8" w:rsidRDefault="003077BF" w:rsidP="00A875E8">
      <w:pPr>
        <w:pStyle w:val="NoSpacing"/>
        <w:jc w:val="both"/>
        <w:rPr>
          <w:rFonts w:asciiTheme="majorBidi" w:hAnsiTheme="majorBidi" w:cstheme="majorBidi"/>
          <w:color w:val="000000" w:themeColor="text1"/>
          <w:sz w:val="28"/>
          <w:szCs w:val="28"/>
        </w:rPr>
      </w:pPr>
      <w:r w:rsidRPr="00A875E8">
        <w:rPr>
          <w:rFonts w:asciiTheme="majorBidi" w:hAnsiTheme="majorBidi" w:cstheme="majorBidi"/>
          <w:color w:val="000000" w:themeColor="text1"/>
          <w:sz w:val="28"/>
          <w:szCs w:val="28"/>
        </w:rPr>
        <w:t> </w:t>
      </w:r>
    </w:p>
    <w:p w14:paraId="2DF8C1A1" w14:textId="77777777" w:rsidR="00A875E8"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The future for Orthodoxy Jewry looked bleak when Moses Feuerstein began his twelve-year tenure in 1954 as president of the Orthodox Union. World Jewry was still reeling from the Holocaust. </w:t>
      </w:r>
    </w:p>
    <w:p w14:paraId="567920AB" w14:textId="31D58A2C" w:rsidR="003077BF"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The non-Orthodox movements were strong and growing. The Orthodox day school movement was in its infancy, struggling to find students. On shaky ground, Orthodox Judaism </w:t>
      </w:r>
      <w:r w:rsidR="003077BF" w:rsidRPr="00A875E8">
        <w:rPr>
          <w:rFonts w:asciiTheme="majorBidi" w:hAnsiTheme="majorBidi" w:cstheme="majorBidi"/>
          <w:color w:val="000000" w:themeColor="text1"/>
          <w:sz w:val="28"/>
          <w:szCs w:val="28"/>
        </w:rPr>
        <w:t>questioned whether it would ever flourish in America.</w:t>
      </w:r>
    </w:p>
    <w:p w14:paraId="68228BBB" w14:textId="1057654B" w:rsidR="00A875E8" w:rsidRDefault="00A875E8" w:rsidP="00A875E8">
      <w:pPr>
        <w:pStyle w:val="NoSpacing"/>
        <w:jc w:val="both"/>
        <w:rPr>
          <w:rFonts w:asciiTheme="majorBidi" w:hAnsiTheme="majorBidi" w:cstheme="majorBidi"/>
          <w:color w:val="000000" w:themeColor="text1"/>
          <w:sz w:val="28"/>
          <w:szCs w:val="28"/>
        </w:rPr>
      </w:pPr>
    </w:p>
    <w:p w14:paraId="5AF9B13C" w14:textId="3811344C" w:rsidR="00A875E8" w:rsidRPr="00A875E8" w:rsidRDefault="00A875E8" w:rsidP="00A875E8">
      <w:pPr>
        <w:pStyle w:val="NoSpacing"/>
        <w:jc w:val="center"/>
        <w:rPr>
          <w:rFonts w:asciiTheme="majorBidi" w:hAnsiTheme="majorBidi" w:cstheme="majorBidi"/>
          <w:b/>
          <w:bCs/>
          <w:color w:val="000000" w:themeColor="text1"/>
          <w:sz w:val="28"/>
          <w:szCs w:val="28"/>
        </w:rPr>
      </w:pPr>
      <w:r w:rsidRPr="00A875E8">
        <w:rPr>
          <w:rFonts w:asciiTheme="majorBidi" w:hAnsiTheme="majorBidi" w:cstheme="majorBidi"/>
          <w:b/>
          <w:bCs/>
          <w:color w:val="000000" w:themeColor="text1"/>
          <w:sz w:val="28"/>
          <w:szCs w:val="28"/>
        </w:rPr>
        <w:t>A Belief that Torah Must</w:t>
      </w:r>
    </w:p>
    <w:p w14:paraId="03D5B85B" w14:textId="607A9D84" w:rsidR="00A875E8" w:rsidRPr="00A875E8" w:rsidRDefault="00A875E8" w:rsidP="00A875E8">
      <w:pPr>
        <w:pStyle w:val="NoSpacing"/>
        <w:jc w:val="center"/>
        <w:rPr>
          <w:rFonts w:asciiTheme="majorBidi" w:hAnsiTheme="majorBidi" w:cstheme="majorBidi"/>
          <w:b/>
          <w:bCs/>
          <w:color w:val="000000" w:themeColor="text1"/>
          <w:sz w:val="28"/>
          <w:szCs w:val="28"/>
        </w:rPr>
      </w:pPr>
      <w:r w:rsidRPr="00A875E8">
        <w:rPr>
          <w:rFonts w:asciiTheme="majorBidi" w:hAnsiTheme="majorBidi" w:cstheme="majorBidi"/>
          <w:b/>
          <w:bCs/>
          <w:color w:val="000000" w:themeColor="text1"/>
          <w:sz w:val="28"/>
          <w:szCs w:val="28"/>
        </w:rPr>
        <w:t>Pervade All Areas of Life</w:t>
      </w:r>
    </w:p>
    <w:p w14:paraId="5AC8C529" w14:textId="77777777" w:rsidR="00A875E8"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Undeterred and equipped with the belief that Torah must pervade all areas of life, Feuerstein spearheaded the planting of seeds that were ultimately responsible for the vibrant American Orthodox Jewish life we witness today. </w:t>
      </w:r>
    </w:p>
    <w:p w14:paraId="7FE71D41" w14:textId="4169335A" w:rsidR="003077BF"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As the late OU Honorary Past President Rabbi Joseph </w:t>
      </w:r>
      <w:proofErr w:type="spellStart"/>
      <w:r w:rsidR="003077BF" w:rsidRPr="00A875E8">
        <w:rPr>
          <w:rFonts w:asciiTheme="majorBidi" w:hAnsiTheme="majorBidi" w:cstheme="majorBidi"/>
          <w:color w:val="000000" w:themeColor="text1"/>
          <w:sz w:val="28"/>
          <w:szCs w:val="28"/>
        </w:rPr>
        <w:t>Karasick</w:t>
      </w:r>
      <w:proofErr w:type="spellEnd"/>
      <w:r w:rsidR="003077BF" w:rsidRPr="00A875E8">
        <w:rPr>
          <w:rFonts w:asciiTheme="majorBidi" w:hAnsiTheme="majorBidi" w:cstheme="majorBidi"/>
          <w:color w:val="000000" w:themeColor="text1"/>
          <w:sz w:val="28"/>
          <w:szCs w:val="28"/>
        </w:rPr>
        <w:t xml:space="preserve"> wrote upon Feuerstein’s passing: “By great fortune, Moses I. Feuerstein appeared on the scene and, knowingly or not, created a tsunami.”</w:t>
      </w:r>
    </w:p>
    <w:p w14:paraId="7BE3EC71" w14:textId="71F2A8B4" w:rsidR="00A875E8" w:rsidRDefault="00A875E8" w:rsidP="00A875E8">
      <w:pPr>
        <w:pStyle w:val="NoSpacing"/>
        <w:jc w:val="both"/>
        <w:rPr>
          <w:rFonts w:asciiTheme="majorBidi" w:hAnsiTheme="majorBidi" w:cstheme="majorBidi"/>
          <w:color w:val="000000" w:themeColor="text1"/>
          <w:sz w:val="28"/>
          <w:szCs w:val="28"/>
        </w:rPr>
      </w:pPr>
    </w:p>
    <w:p w14:paraId="3A7E5CFF" w14:textId="1CC27369" w:rsidR="009E38C8" w:rsidRPr="009E38C8" w:rsidRDefault="00A875E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Founded the NCSY</w:t>
      </w:r>
    </w:p>
    <w:p w14:paraId="053EF2C3" w14:textId="2E0CC215" w:rsidR="00A875E8" w:rsidRPr="009E38C8" w:rsidRDefault="00A875E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De</w:t>
      </w:r>
      <w:r w:rsidR="009E38C8" w:rsidRPr="009E38C8">
        <w:rPr>
          <w:rFonts w:asciiTheme="majorBidi" w:hAnsiTheme="majorBidi" w:cstheme="majorBidi"/>
          <w:b/>
          <w:bCs/>
          <w:color w:val="000000" w:themeColor="text1"/>
          <w:sz w:val="28"/>
          <w:szCs w:val="28"/>
        </w:rPr>
        <w:t>spite Opposition</w:t>
      </w:r>
    </w:p>
    <w:p w14:paraId="605A3E59" w14:textId="6AD255A3"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Under Feuerstein’s leadership, the OU founded NCSY, a youth movement that changed and continues to change the face of the American Orthodox landscape. Recalling the opposition Feuerstein and other lay leaders in support of NCSY faced, Bernard Lander, who went on to establish Touro College, wrote:</w:t>
      </w:r>
    </w:p>
    <w:p w14:paraId="0116C05E" w14:textId="222C4DE5" w:rsidR="003077BF" w:rsidRPr="00A875E8" w:rsidRDefault="009E38C8" w:rsidP="00A875E8">
      <w:pPr>
        <w:pStyle w:val="NoSpacing"/>
        <w:jc w:val="both"/>
        <w:rPr>
          <w:rFonts w:asciiTheme="majorBidi" w:hAnsiTheme="majorBidi" w:cstheme="majorBidi"/>
          <w:color w:val="000000" w:themeColor="text1"/>
          <w:sz w:val="28"/>
          <w:szCs w:val="28"/>
        </w:rPr>
      </w:pPr>
      <w:r>
        <w:rPr>
          <w:rStyle w:val="Emphasis"/>
          <w:rFonts w:asciiTheme="majorBidi" w:hAnsiTheme="majorBidi" w:cstheme="majorBidi"/>
          <w:i w:val="0"/>
          <w:iCs w:val="0"/>
          <w:color w:val="000000" w:themeColor="text1"/>
          <w:sz w:val="28"/>
          <w:szCs w:val="28"/>
        </w:rPr>
        <w:tab/>
      </w:r>
      <w:r w:rsidR="003077BF" w:rsidRPr="00A875E8">
        <w:rPr>
          <w:rStyle w:val="Emphasis"/>
          <w:rFonts w:asciiTheme="majorBidi" w:hAnsiTheme="majorBidi" w:cstheme="majorBidi"/>
          <w:i w:val="0"/>
          <w:iCs w:val="0"/>
          <w:color w:val="000000" w:themeColor="text1"/>
          <w:sz w:val="28"/>
          <w:szCs w:val="28"/>
        </w:rPr>
        <w:t xml:space="preserve">At the [OU] convention, the New York City delegates were skeptical [about the resolution to </w:t>
      </w:r>
      <w:r w:rsidR="003077BF" w:rsidRPr="00A875E8">
        <w:rPr>
          <w:rStyle w:val="Emphasis"/>
          <w:rFonts w:asciiTheme="majorBidi" w:hAnsiTheme="majorBidi" w:cstheme="majorBidi"/>
          <w:i w:val="0"/>
          <w:iCs w:val="0"/>
          <w:color w:val="000000" w:themeColor="text1"/>
          <w:sz w:val="28"/>
          <w:szCs w:val="28"/>
        </w:rPr>
        <w:lastRenderedPageBreak/>
        <w:t>create such a movement], but the delegates from out of town were outspoken and enthusiastic. One by one they rose to tell of how badly they needed such an effort, of how Orthodox Judaism would not survive in their communities if it did not happen.</w:t>
      </w:r>
    </w:p>
    <w:p w14:paraId="60DE7611" w14:textId="789C9BEC" w:rsidR="003077BF" w:rsidRDefault="009E38C8" w:rsidP="00A875E8">
      <w:pPr>
        <w:pStyle w:val="NoSpacing"/>
        <w:jc w:val="both"/>
        <w:rPr>
          <w:rStyle w:val="Emphasis"/>
          <w:rFonts w:asciiTheme="majorBidi" w:hAnsiTheme="majorBidi" w:cstheme="majorBidi"/>
          <w:i w:val="0"/>
          <w:iCs w:val="0"/>
          <w:color w:val="000000" w:themeColor="text1"/>
          <w:sz w:val="28"/>
          <w:szCs w:val="28"/>
        </w:rPr>
      </w:pPr>
      <w:r>
        <w:rPr>
          <w:rStyle w:val="Emphasis"/>
          <w:rFonts w:asciiTheme="majorBidi" w:hAnsiTheme="majorBidi" w:cstheme="majorBidi"/>
          <w:i w:val="0"/>
          <w:iCs w:val="0"/>
          <w:color w:val="000000" w:themeColor="text1"/>
          <w:sz w:val="28"/>
          <w:szCs w:val="28"/>
        </w:rPr>
        <w:tab/>
      </w:r>
      <w:r w:rsidR="003077BF" w:rsidRPr="00A875E8">
        <w:rPr>
          <w:rStyle w:val="Emphasis"/>
          <w:rFonts w:asciiTheme="majorBidi" w:hAnsiTheme="majorBidi" w:cstheme="majorBidi"/>
          <w:i w:val="0"/>
          <w:iCs w:val="0"/>
          <w:color w:val="000000" w:themeColor="text1"/>
          <w:sz w:val="28"/>
          <w:szCs w:val="28"/>
        </w:rPr>
        <w:t xml:space="preserve">The OU’s new President Moses Feuerstein weighed in, as we knew he would, with his strong support, reminding the cynics that his father Samuel had faced similar criticism when he started Torah </w:t>
      </w:r>
      <w:proofErr w:type="spellStart"/>
      <w:r w:rsidR="003077BF" w:rsidRPr="00A875E8">
        <w:rPr>
          <w:rStyle w:val="Emphasis"/>
          <w:rFonts w:asciiTheme="majorBidi" w:hAnsiTheme="majorBidi" w:cstheme="majorBidi"/>
          <w:i w:val="0"/>
          <w:iCs w:val="0"/>
          <w:color w:val="000000" w:themeColor="text1"/>
          <w:sz w:val="28"/>
          <w:szCs w:val="28"/>
        </w:rPr>
        <w:t>Umesorah</w:t>
      </w:r>
      <w:proofErr w:type="spellEnd"/>
      <w:r w:rsidR="003077BF" w:rsidRPr="00A875E8">
        <w:rPr>
          <w:rStyle w:val="Emphasis"/>
          <w:rFonts w:asciiTheme="majorBidi" w:hAnsiTheme="majorBidi" w:cstheme="majorBidi"/>
          <w:i w:val="0"/>
          <w:iCs w:val="0"/>
          <w:color w:val="000000" w:themeColor="text1"/>
          <w:sz w:val="28"/>
          <w:szCs w:val="28"/>
        </w:rPr>
        <w:t xml:space="preserve"> a decade earlier.</w:t>
      </w:r>
    </w:p>
    <w:p w14:paraId="2B169603" w14:textId="1C85AC83" w:rsidR="009E38C8" w:rsidRDefault="009E38C8" w:rsidP="00A875E8">
      <w:pPr>
        <w:pStyle w:val="NoSpacing"/>
        <w:jc w:val="both"/>
        <w:rPr>
          <w:rStyle w:val="Emphasis"/>
          <w:rFonts w:asciiTheme="majorBidi" w:hAnsiTheme="majorBidi" w:cstheme="majorBidi"/>
          <w:i w:val="0"/>
          <w:iCs w:val="0"/>
          <w:color w:val="000000" w:themeColor="text1"/>
          <w:sz w:val="28"/>
          <w:szCs w:val="28"/>
        </w:rPr>
      </w:pPr>
    </w:p>
    <w:p w14:paraId="646C1935" w14:textId="220FE258" w:rsidR="009E38C8" w:rsidRPr="009E38C8" w:rsidRDefault="009E38C8" w:rsidP="009E38C8">
      <w:pPr>
        <w:pStyle w:val="NoSpacing"/>
        <w:jc w:val="center"/>
        <w:rPr>
          <w:rStyle w:val="Emphasis"/>
          <w:rFonts w:asciiTheme="majorBidi" w:hAnsiTheme="majorBidi" w:cstheme="majorBidi"/>
          <w:b/>
          <w:bCs/>
          <w:i w:val="0"/>
          <w:iCs w:val="0"/>
          <w:color w:val="000000" w:themeColor="text1"/>
          <w:sz w:val="28"/>
          <w:szCs w:val="28"/>
        </w:rPr>
      </w:pPr>
      <w:r w:rsidRPr="009E38C8">
        <w:rPr>
          <w:rStyle w:val="Emphasis"/>
          <w:rFonts w:asciiTheme="majorBidi" w:hAnsiTheme="majorBidi" w:cstheme="majorBidi"/>
          <w:b/>
          <w:bCs/>
          <w:i w:val="0"/>
          <w:iCs w:val="0"/>
          <w:color w:val="000000" w:themeColor="text1"/>
          <w:sz w:val="28"/>
          <w:szCs w:val="28"/>
        </w:rPr>
        <w:t>Succeeded in Bringing</w:t>
      </w:r>
    </w:p>
    <w:p w14:paraId="4F37D2A3" w14:textId="353F9CB8" w:rsidR="009E38C8" w:rsidRPr="009E38C8" w:rsidRDefault="009E38C8" w:rsidP="009E38C8">
      <w:pPr>
        <w:pStyle w:val="NoSpacing"/>
        <w:jc w:val="center"/>
        <w:rPr>
          <w:rFonts w:asciiTheme="majorBidi" w:hAnsiTheme="majorBidi" w:cstheme="majorBidi"/>
          <w:b/>
          <w:bCs/>
          <w:color w:val="000000" w:themeColor="text1"/>
          <w:sz w:val="28"/>
          <w:szCs w:val="28"/>
        </w:rPr>
      </w:pPr>
      <w:r w:rsidRPr="009E38C8">
        <w:rPr>
          <w:rStyle w:val="Emphasis"/>
          <w:rFonts w:asciiTheme="majorBidi" w:hAnsiTheme="majorBidi" w:cstheme="majorBidi"/>
          <w:b/>
          <w:bCs/>
          <w:i w:val="0"/>
          <w:iCs w:val="0"/>
          <w:color w:val="000000" w:themeColor="text1"/>
          <w:sz w:val="28"/>
          <w:szCs w:val="28"/>
        </w:rPr>
        <w:t>About a Revolution</w:t>
      </w:r>
    </w:p>
    <w:p w14:paraId="5164528D" w14:textId="36877D8C"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By establishing this much-needed youth group, Feuerstein and other supporters succeeded in bringing about a revolution, transforming the lives of thousands of teens as well as entire families and communities. </w:t>
      </w: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Similarly, during his tenure, he laid the groundwork for OU Kosher, enabling it to become the largest and most respected kosher certification agency, today certifying over one million products in more than 13,000 plants worldwide.</w:t>
      </w:r>
    </w:p>
    <w:p w14:paraId="10BFD181" w14:textId="2D692A46" w:rsidR="003077BF" w:rsidRPr="00A875E8" w:rsidRDefault="009E38C8" w:rsidP="00A875E8">
      <w:pPr>
        <w:pStyle w:val="NoSpacing"/>
        <w:jc w:val="both"/>
        <w:rPr>
          <w:rFonts w:asciiTheme="majorBidi" w:hAnsiTheme="majorBidi" w:cstheme="majorBidi"/>
          <w:color w:val="000000" w:themeColor="text1"/>
          <w:sz w:val="28"/>
          <w:szCs w:val="28"/>
        </w:rPr>
      </w:pPr>
      <w:r>
        <w:rPr>
          <w:rStyle w:val="Strong"/>
          <w:rFonts w:asciiTheme="majorBidi" w:hAnsiTheme="majorBidi" w:cstheme="majorBidi"/>
          <w:b w:val="0"/>
          <w:bCs w:val="0"/>
          <w:color w:val="000000" w:themeColor="text1"/>
          <w:sz w:val="28"/>
          <w:szCs w:val="28"/>
        </w:rPr>
        <w:tab/>
      </w:r>
      <w:r w:rsidR="003077BF" w:rsidRPr="00A875E8">
        <w:rPr>
          <w:rStyle w:val="Strong"/>
          <w:rFonts w:asciiTheme="majorBidi" w:hAnsiTheme="majorBidi" w:cstheme="majorBidi"/>
          <w:b w:val="0"/>
          <w:bCs w:val="0"/>
          <w:color w:val="000000" w:themeColor="text1"/>
          <w:sz w:val="28"/>
          <w:szCs w:val="28"/>
        </w:rPr>
        <w:t>Through Feuerstein’s vision and efforts, Orthodox Jews moved to the forefront of Jewish communal life, among other arenas. Statesman-like, Feuerstein led by example.</w:t>
      </w:r>
    </w:p>
    <w:p w14:paraId="29D4F305" w14:textId="566B0683"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Feuerstein strongly believed that rather than isolate themselves from the rest of the world, Orthodox Jews should reach out and build </w:t>
      </w:r>
      <w:r w:rsidR="003077BF" w:rsidRPr="00A875E8">
        <w:rPr>
          <w:rFonts w:asciiTheme="majorBidi" w:hAnsiTheme="majorBidi" w:cstheme="majorBidi"/>
          <w:color w:val="000000" w:themeColor="text1"/>
          <w:sz w:val="28"/>
          <w:szCs w:val="28"/>
        </w:rPr>
        <w:t>bridges and liaisons with other community organizations and leaders. His efforts resulted in the OU becoming active with other communal organizations such as the Conference of Presidents of Major American Jewish Organizations, the National Jewish Community Relations Advisory Council (now called the Jewish Council for Political Affairs), the Federation of Jewish Philanthropies (which later merged and became UJA-Federation of New York), local Jewish community councils and so many others.</w:t>
      </w:r>
    </w:p>
    <w:p w14:paraId="62E5A070" w14:textId="1E48C227" w:rsidR="009E38C8" w:rsidRDefault="009E38C8" w:rsidP="00A875E8">
      <w:pPr>
        <w:pStyle w:val="NoSpacing"/>
        <w:jc w:val="both"/>
        <w:rPr>
          <w:rFonts w:asciiTheme="majorBidi" w:hAnsiTheme="majorBidi" w:cstheme="majorBidi"/>
          <w:color w:val="000000" w:themeColor="text1"/>
          <w:sz w:val="28"/>
          <w:szCs w:val="28"/>
        </w:rPr>
      </w:pPr>
    </w:p>
    <w:p w14:paraId="6D99A256" w14:textId="39F5A7B7" w:rsidR="009E38C8" w:rsidRPr="009E38C8" w:rsidRDefault="009E38C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Helped OU Gain</w:t>
      </w:r>
    </w:p>
    <w:p w14:paraId="684D275C" w14:textId="65AB0988" w:rsidR="009E38C8" w:rsidRPr="009E38C8" w:rsidRDefault="009E38C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Purpose and Meaning</w:t>
      </w:r>
    </w:p>
    <w:p w14:paraId="697BC049" w14:textId="222436ED"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“Under his watch, the OU gained purpose and meaning, and Orthodoxy in America became a viable possibility when it hadn’t been for so many years,” Zev </w:t>
      </w:r>
      <w:proofErr w:type="spellStart"/>
      <w:r w:rsidR="003077BF" w:rsidRPr="00A875E8">
        <w:rPr>
          <w:rFonts w:asciiTheme="majorBidi" w:hAnsiTheme="majorBidi" w:cstheme="majorBidi"/>
          <w:color w:val="000000" w:themeColor="text1"/>
          <w:sz w:val="28"/>
          <w:szCs w:val="28"/>
        </w:rPr>
        <w:t>Eleff</w:t>
      </w:r>
      <w:proofErr w:type="spellEnd"/>
      <w:r w:rsidR="003077BF" w:rsidRPr="00A875E8">
        <w:rPr>
          <w:rFonts w:asciiTheme="majorBidi" w:hAnsiTheme="majorBidi" w:cstheme="majorBidi"/>
          <w:color w:val="000000" w:themeColor="text1"/>
          <w:sz w:val="28"/>
          <w:szCs w:val="28"/>
        </w:rPr>
        <w:t>, an expert in the field of American Jewish history, wrote when Feuerstein passed away in 2009 at the age of ninety-three.</w:t>
      </w:r>
    </w:p>
    <w:p w14:paraId="4B8C9692" w14:textId="625BEC80"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Through Feuerstein’s vision and efforts, Orthodox Jews moved to the forefront of Jewish communal life, among other arenas. Statesman-like, Feuerstein led by example, always publicly wearing his yarmulke at a time when this practice was uncommon.</w:t>
      </w:r>
    </w:p>
    <w:p w14:paraId="5E341D97" w14:textId="1F51514F" w:rsidR="009E38C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Feuerstein was also able to relate to the diverse segments of the Orthodox world. As OU Honorary Vice President Michael </w:t>
      </w:r>
      <w:proofErr w:type="spellStart"/>
      <w:r w:rsidR="003077BF" w:rsidRPr="00A875E8">
        <w:rPr>
          <w:rFonts w:asciiTheme="majorBidi" w:hAnsiTheme="majorBidi" w:cstheme="majorBidi"/>
          <w:color w:val="000000" w:themeColor="text1"/>
          <w:sz w:val="28"/>
          <w:szCs w:val="28"/>
        </w:rPr>
        <w:t>Wimpfheimer</w:t>
      </w:r>
      <w:proofErr w:type="spellEnd"/>
      <w:r w:rsidR="003077BF" w:rsidRPr="00A875E8">
        <w:rPr>
          <w:rFonts w:asciiTheme="majorBidi" w:hAnsiTheme="majorBidi" w:cstheme="majorBidi"/>
          <w:color w:val="000000" w:themeColor="text1"/>
          <w:sz w:val="28"/>
          <w:szCs w:val="28"/>
        </w:rPr>
        <w:t xml:space="preserve"> recalls, “He was close to many of </w:t>
      </w:r>
      <w:r w:rsidR="003077BF" w:rsidRPr="00A875E8">
        <w:rPr>
          <w:rFonts w:asciiTheme="majorBidi" w:hAnsiTheme="majorBidi" w:cstheme="majorBidi"/>
          <w:color w:val="000000" w:themeColor="text1"/>
          <w:sz w:val="28"/>
          <w:szCs w:val="28"/>
        </w:rPr>
        <w:lastRenderedPageBreak/>
        <w:t>the </w:t>
      </w:r>
      <w:r w:rsidR="003077BF" w:rsidRPr="00A875E8">
        <w:rPr>
          <w:rStyle w:val="Emphasis"/>
          <w:rFonts w:asciiTheme="majorBidi" w:hAnsiTheme="majorBidi" w:cstheme="majorBidi"/>
          <w:i w:val="0"/>
          <w:iCs w:val="0"/>
          <w:color w:val="000000" w:themeColor="text1"/>
          <w:sz w:val="28"/>
          <w:szCs w:val="28"/>
        </w:rPr>
        <w:t>gedolim</w:t>
      </w:r>
      <w:r w:rsidR="003077BF" w:rsidRPr="00A875E8">
        <w:rPr>
          <w:rFonts w:asciiTheme="majorBidi" w:hAnsiTheme="majorBidi" w:cstheme="majorBidi"/>
          <w:color w:val="000000" w:themeColor="text1"/>
          <w:sz w:val="28"/>
          <w:szCs w:val="28"/>
        </w:rPr>
        <w:t xml:space="preserve"> at that time. He had a very strong connection to Rabbi Joseph B. Soloveitchik and he had close relationships with Rabbi </w:t>
      </w:r>
      <w:proofErr w:type="spellStart"/>
      <w:r w:rsidR="003077BF" w:rsidRPr="00A875E8">
        <w:rPr>
          <w:rFonts w:asciiTheme="majorBidi" w:hAnsiTheme="majorBidi" w:cstheme="majorBidi"/>
          <w:color w:val="000000" w:themeColor="text1"/>
          <w:sz w:val="28"/>
          <w:szCs w:val="28"/>
        </w:rPr>
        <w:t>Aharon</w:t>
      </w:r>
      <w:proofErr w:type="spellEnd"/>
      <w:r w:rsidR="003077BF" w:rsidRPr="00A875E8">
        <w:rPr>
          <w:rFonts w:asciiTheme="majorBidi" w:hAnsiTheme="majorBidi" w:cstheme="majorBidi"/>
          <w:color w:val="000000" w:themeColor="text1"/>
          <w:sz w:val="28"/>
          <w:szCs w:val="28"/>
        </w:rPr>
        <w:t xml:space="preserve"> Kotler and Rabbi Yaakov </w:t>
      </w:r>
      <w:proofErr w:type="spellStart"/>
      <w:r w:rsidR="003077BF" w:rsidRPr="00A875E8">
        <w:rPr>
          <w:rFonts w:asciiTheme="majorBidi" w:hAnsiTheme="majorBidi" w:cstheme="majorBidi"/>
          <w:color w:val="000000" w:themeColor="text1"/>
          <w:sz w:val="28"/>
          <w:szCs w:val="28"/>
        </w:rPr>
        <w:t>Kamenetsky</w:t>
      </w:r>
      <w:proofErr w:type="spellEnd"/>
      <w:r w:rsidR="003077BF" w:rsidRPr="00A875E8">
        <w:rPr>
          <w:rFonts w:asciiTheme="majorBidi" w:hAnsiTheme="majorBidi" w:cstheme="majorBidi"/>
          <w:color w:val="000000" w:themeColor="text1"/>
          <w:sz w:val="28"/>
          <w:szCs w:val="28"/>
        </w:rPr>
        <w:t xml:space="preserve">. </w:t>
      </w:r>
    </w:p>
    <w:p w14:paraId="0DA90065" w14:textId="2780DB1D" w:rsidR="006407BB" w:rsidRDefault="006407BB" w:rsidP="00A875E8">
      <w:pPr>
        <w:pStyle w:val="NoSpacing"/>
        <w:jc w:val="both"/>
        <w:rPr>
          <w:rFonts w:asciiTheme="majorBidi" w:hAnsiTheme="majorBidi" w:cstheme="majorBidi"/>
          <w:color w:val="000000" w:themeColor="text1"/>
          <w:sz w:val="28"/>
          <w:szCs w:val="28"/>
        </w:rPr>
      </w:pPr>
    </w:p>
    <w:p w14:paraId="0756C06C" w14:textId="77777777" w:rsidR="006407BB" w:rsidRPr="00A875E8" w:rsidRDefault="006407BB" w:rsidP="006407BB">
      <w:pPr>
        <w:pStyle w:val="NoSpacing"/>
        <w:jc w:val="center"/>
        <w:rPr>
          <w:rFonts w:asciiTheme="majorBidi" w:hAnsiTheme="majorBidi" w:cstheme="majorBidi"/>
          <w:color w:val="000000" w:themeColor="text1"/>
          <w:sz w:val="28"/>
          <w:szCs w:val="28"/>
        </w:rPr>
      </w:pPr>
      <w:r w:rsidRPr="00A875E8">
        <w:rPr>
          <w:rFonts w:asciiTheme="majorBidi" w:hAnsiTheme="majorBidi" w:cstheme="majorBidi"/>
          <w:noProof/>
          <w:color w:val="000000" w:themeColor="text1"/>
          <w:sz w:val="28"/>
          <w:szCs w:val="28"/>
        </w:rPr>
        <w:drawing>
          <wp:inline distT="0" distB="0" distL="0" distR="0" wp14:anchorId="4F05FB28" wp14:editId="1590792F">
            <wp:extent cx="2983042" cy="4470939"/>
            <wp:effectExtent l="0" t="0" r="8255" b="6350"/>
            <wp:docPr id="16" name="Picture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064" cy="4499449"/>
                    </a:xfrm>
                    <a:prstGeom prst="rect">
                      <a:avLst/>
                    </a:prstGeom>
                    <a:noFill/>
                    <a:ln>
                      <a:noFill/>
                    </a:ln>
                  </pic:spPr>
                </pic:pic>
              </a:graphicData>
            </a:graphic>
          </wp:inline>
        </w:drawing>
      </w:r>
    </w:p>
    <w:p w14:paraId="2620AFD3" w14:textId="77777777" w:rsidR="006407BB" w:rsidRPr="009E38C8" w:rsidRDefault="006407BB" w:rsidP="006407BB">
      <w:pPr>
        <w:pStyle w:val="NoSpacing"/>
        <w:jc w:val="center"/>
        <w:rPr>
          <w:rFonts w:asciiTheme="majorBidi" w:hAnsiTheme="majorBidi" w:cstheme="majorBidi"/>
          <w:b/>
          <w:bCs/>
          <w:color w:val="000000" w:themeColor="text1"/>
          <w:sz w:val="28"/>
          <w:szCs w:val="28"/>
        </w:rPr>
      </w:pPr>
      <w:r w:rsidRPr="009E38C8">
        <w:rPr>
          <w:rStyle w:val="Emphasis"/>
          <w:rFonts w:asciiTheme="majorBidi" w:hAnsiTheme="majorBidi" w:cstheme="majorBidi"/>
          <w:b/>
          <w:bCs/>
          <w:i w:val="0"/>
          <w:iCs w:val="0"/>
          <w:color w:val="000000" w:themeColor="text1"/>
          <w:sz w:val="28"/>
          <w:szCs w:val="28"/>
        </w:rPr>
        <w:t>Moses Feuerstein (right) with his father Sam Feuerstein at the 1989 RIETS dinner in Boston, where the family was honored. Courtesy of Yeshiva University Archives</w:t>
      </w:r>
    </w:p>
    <w:p w14:paraId="1562B8C3" w14:textId="77777777" w:rsidR="006407BB" w:rsidRDefault="006407BB" w:rsidP="00A875E8">
      <w:pPr>
        <w:pStyle w:val="NoSpacing"/>
        <w:jc w:val="both"/>
        <w:rPr>
          <w:rFonts w:asciiTheme="majorBidi" w:hAnsiTheme="majorBidi" w:cstheme="majorBidi"/>
          <w:color w:val="000000" w:themeColor="text1"/>
          <w:sz w:val="28"/>
          <w:szCs w:val="28"/>
        </w:rPr>
      </w:pPr>
    </w:p>
    <w:p w14:paraId="6B794803" w14:textId="6AC07DEE"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He was also active in Torah </w:t>
      </w:r>
      <w:proofErr w:type="spellStart"/>
      <w:r w:rsidR="003077BF" w:rsidRPr="00A875E8">
        <w:rPr>
          <w:rFonts w:asciiTheme="majorBidi" w:hAnsiTheme="majorBidi" w:cstheme="majorBidi"/>
          <w:color w:val="000000" w:themeColor="text1"/>
          <w:sz w:val="28"/>
          <w:szCs w:val="28"/>
        </w:rPr>
        <w:t>Umesorah</w:t>
      </w:r>
      <w:proofErr w:type="spellEnd"/>
      <w:r w:rsidR="003077BF" w:rsidRPr="00A875E8">
        <w:rPr>
          <w:rFonts w:asciiTheme="majorBidi" w:hAnsiTheme="majorBidi" w:cstheme="majorBidi"/>
          <w:color w:val="000000" w:themeColor="text1"/>
          <w:sz w:val="28"/>
          <w:szCs w:val="28"/>
        </w:rPr>
        <w:t xml:space="preserve">. He had close friends in all circles of the Jewish world.” During Feuerstein’s administration, the Rav was appointed as the OU’s </w:t>
      </w:r>
      <w:r w:rsidR="003077BF" w:rsidRPr="00A875E8">
        <w:rPr>
          <w:rFonts w:asciiTheme="majorBidi" w:hAnsiTheme="majorBidi" w:cstheme="majorBidi"/>
          <w:color w:val="000000" w:themeColor="text1"/>
          <w:sz w:val="28"/>
          <w:szCs w:val="28"/>
        </w:rPr>
        <w:t>official </w:t>
      </w:r>
      <w:proofErr w:type="spellStart"/>
      <w:r w:rsidR="003077BF" w:rsidRPr="00A875E8">
        <w:rPr>
          <w:rStyle w:val="Emphasis"/>
          <w:rFonts w:asciiTheme="majorBidi" w:hAnsiTheme="majorBidi" w:cstheme="majorBidi"/>
          <w:i w:val="0"/>
          <w:iCs w:val="0"/>
          <w:color w:val="000000" w:themeColor="text1"/>
          <w:sz w:val="28"/>
          <w:szCs w:val="28"/>
        </w:rPr>
        <w:t>posek</w:t>
      </w:r>
      <w:proofErr w:type="spellEnd"/>
      <w:r w:rsidR="003077BF" w:rsidRPr="00A875E8">
        <w:rPr>
          <w:rStyle w:val="Emphasis"/>
          <w:rFonts w:asciiTheme="majorBidi" w:hAnsiTheme="majorBidi" w:cstheme="majorBidi"/>
          <w:i w:val="0"/>
          <w:iCs w:val="0"/>
          <w:color w:val="000000" w:themeColor="text1"/>
          <w:sz w:val="28"/>
          <w:szCs w:val="28"/>
        </w:rPr>
        <w:t>, </w:t>
      </w:r>
      <w:r w:rsidR="003077BF" w:rsidRPr="00A875E8">
        <w:rPr>
          <w:rFonts w:asciiTheme="majorBidi" w:hAnsiTheme="majorBidi" w:cstheme="majorBidi"/>
          <w:color w:val="000000" w:themeColor="text1"/>
          <w:sz w:val="28"/>
          <w:szCs w:val="28"/>
        </w:rPr>
        <w:t>providing halachic guidance to OU leadership on a range of complex social and political issues.</w:t>
      </w:r>
    </w:p>
    <w:p w14:paraId="563E994D" w14:textId="77777777" w:rsidR="009E38C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In a tribute to Feuerstein, Rabbi </w:t>
      </w:r>
      <w:proofErr w:type="spellStart"/>
      <w:r w:rsidR="003077BF" w:rsidRPr="00A875E8">
        <w:rPr>
          <w:rFonts w:asciiTheme="majorBidi" w:hAnsiTheme="majorBidi" w:cstheme="majorBidi"/>
          <w:color w:val="000000" w:themeColor="text1"/>
          <w:sz w:val="28"/>
          <w:szCs w:val="28"/>
        </w:rPr>
        <w:t>Karasick</w:t>
      </w:r>
      <w:proofErr w:type="spellEnd"/>
      <w:r w:rsidR="003077BF" w:rsidRPr="00A875E8">
        <w:rPr>
          <w:rFonts w:asciiTheme="majorBidi" w:hAnsiTheme="majorBidi" w:cstheme="majorBidi"/>
          <w:color w:val="000000" w:themeColor="text1"/>
          <w:sz w:val="28"/>
          <w:szCs w:val="28"/>
        </w:rPr>
        <w:t xml:space="preserve"> recalled that “when the Roman Catholic Church’s Vatican II reversed longstanding anti-Semitic teachings, there was a big push for interfaith dialogue. </w:t>
      </w:r>
    </w:p>
    <w:p w14:paraId="26CC874A" w14:textId="48BC5308"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But the Rav felt strongly that discussion between Christians and Jews should be limited to nonreligious subjects, and Moe and the Orthodox Union followed the </w:t>
      </w:r>
      <w:proofErr w:type="spellStart"/>
      <w:r w:rsidR="003077BF" w:rsidRPr="00A875E8">
        <w:rPr>
          <w:rFonts w:asciiTheme="majorBidi" w:hAnsiTheme="majorBidi" w:cstheme="majorBidi"/>
          <w:color w:val="000000" w:themeColor="text1"/>
          <w:sz w:val="28"/>
          <w:szCs w:val="28"/>
        </w:rPr>
        <w:t>Rav’s</w:t>
      </w:r>
      <w:proofErr w:type="spellEnd"/>
      <w:r w:rsidR="003077BF" w:rsidRPr="00A875E8">
        <w:rPr>
          <w:rFonts w:asciiTheme="majorBidi" w:hAnsiTheme="majorBidi" w:cstheme="majorBidi"/>
          <w:color w:val="000000" w:themeColor="text1"/>
          <w:sz w:val="28"/>
          <w:szCs w:val="28"/>
        </w:rPr>
        <w:t xml:space="preserve"> directive.”</w:t>
      </w:r>
    </w:p>
    <w:p w14:paraId="7BCA3A43" w14:textId="182A0CCF" w:rsidR="006407BB" w:rsidRDefault="006407BB" w:rsidP="00A875E8">
      <w:pPr>
        <w:pStyle w:val="NoSpacing"/>
        <w:jc w:val="both"/>
        <w:rPr>
          <w:rFonts w:asciiTheme="majorBidi" w:hAnsiTheme="majorBidi" w:cstheme="majorBidi"/>
          <w:color w:val="000000" w:themeColor="text1"/>
          <w:sz w:val="28"/>
          <w:szCs w:val="28"/>
        </w:rPr>
      </w:pPr>
    </w:p>
    <w:p w14:paraId="307499C4" w14:textId="043BAF8D" w:rsidR="006407BB" w:rsidRDefault="006407BB" w:rsidP="006407BB">
      <w:pPr>
        <w:pStyle w:val="NoSpacing"/>
        <w:jc w:val="center"/>
        <w:rPr>
          <w:rFonts w:asciiTheme="majorBidi" w:hAnsiTheme="majorBidi" w:cstheme="majorBidi"/>
          <w:b/>
          <w:bCs/>
          <w:color w:val="000000" w:themeColor="text1"/>
          <w:sz w:val="28"/>
          <w:szCs w:val="28"/>
        </w:rPr>
      </w:pPr>
      <w:r w:rsidRPr="006407BB">
        <w:rPr>
          <w:rFonts w:asciiTheme="majorBidi" w:hAnsiTheme="majorBidi" w:cstheme="majorBidi"/>
          <w:b/>
          <w:bCs/>
          <w:color w:val="000000" w:themeColor="text1"/>
          <w:sz w:val="28"/>
          <w:szCs w:val="28"/>
        </w:rPr>
        <w:t>Son of the Founder</w:t>
      </w:r>
    </w:p>
    <w:p w14:paraId="203A2D67" w14:textId="6F2A1902" w:rsidR="006407BB" w:rsidRPr="006407BB" w:rsidRDefault="006407BB" w:rsidP="006407BB">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O</w:t>
      </w:r>
      <w:r w:rsidRPr="006407BB">
        <w:rPr>
          <w:rFonts w:asciiTheme="majorBidi" w:hAnsiTheme="majorBidi" w:cstheme="majorBidi"/>
          <w:b/>
          <w:bCs/>
          <w:color w:val="000000" w:themeColor="text1"/>
          <w:sz w:val="28"/>
          <w:szCs w:val="28"/>
        </w:rPr>
        <w:t xml:space="preserve">f Torah </w:t>
      </w:r>
      <w:proofErr w:type="spellStart"/>
      <w:r w:rsidRPr="006407BB">
        <w:rPr>
          <w:rFonts w:asciiTheme="majorBidi" w:hAnsiTheme="majorBidi" w:cstheme="majorBidi"/>
          <w:b/>
          <w:bCs/>
          <w:color w:val="000000" w:themeColor="text1"/>
          <w:sz w:val="28"/>
          <w:szCs w:val="28"/>
        </w:rPr>
        <w:t>Umesorah</w:t>
      </w:r>
      <w:proofErr w:type="spellEnd"/>
    </w:p>
    <w:p w14:paraId="0F6EE074" w14:textId="2A250F16"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Feuerstein’s leadership training commenced as a child in Boston. He learned firsthand about </w:t>
      </w:r>
      <w:proofErr w:type="spellStart"/>
      <w:r w:rsidR="003077BF" w:rsidRPr="00A875E8">
        <w:rPr>
          <w:rStyle w:val="Emphasis"/>
          <w:rFonts w:asciiTheme="majorBidi" w:hAnsiTheme="majorBidi" w:cstheme="majorBidi"/>
          <w:i w:val="0"/>
          <w:iCs w:val="0"/>
          <w:color w:val="000000" w:themeColor="text1"/>
          <w:sz w:val="28"/>
          <w:szCs w:val="28"/>
        </w:rPr>
        <w:t>klal</w:t>
      </w:r>
      <w:proofErr w:type="spellEnd"/>
      <w:r w:rsidR="003077BF" w:rsidRPr="00A875E8">
        <w:rPr>
          <w:rFonts w:asciiTheme="majorBidi" w:hAnsiTheme="majorBidi" w:cstheme="majorBidi"/>
          <w:color w:val="000000" w:themeColor="text1"/>
          <w:sz w:val="28"/>
          <w:szCs w:val="28"/>
        </w:rPr>
        <w:t xml:space="preserve"> work from his father Samuel, a textile industrialist who served in a number of Jewish leadership positions and was the founder of Torah </w:t>
      </w:r>
      <w:proofErr w:type="spellStart"/>
      <w:r w:rsidR="003077BF" w:rsidRPr="00A875E8">
        <w:rPr>
          <w:rFonts w:asciiTheme="majorBidi" w:hAnsiTheme="majorBidi" w:cstheme="majorBidi"/>
          <w:color w:val="000000" w:themeColor="text1"/>
          <w:sz w:val="28"/>
          <w:szCs w:val="28"/>
        </w:rPr>
        <w:t>Umesorah</w:t>
      </w:r>
      <w:proofErr w:type="spellEnd"/>
      <w:r w:rsidR="003077BF" w:rsidRPr="00A875E8">
        <w:rPr>
          <w:rFonts w:asciiTheme="majorBidi" w:hAnsiTheme="majorBidi" w:cstheme="majorBidi"/>
          <w:color w:val="000000" w:themeColor="text1"/>
          <w:sz w:val="28"/>
          <w:szCs w:val="28"/>
        </w:rPr>
        <w:t>.</w:t>
      </w:r>
    </w:p>
    <w:p w14:paraId="4AC47A55" w14:textId="77777777" w:rsidR="006407BB"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His commitments on the national Jewish scene notwithstanding, Feuerstein was intimately involved with Orthodox Jewish Boston. He and his wife Shirley, together with the extended Feuerstein family, were the backbones of the Young Israel of Brookline and supporters of the Rav in building Boston’s Maimonides School. </w:t>
      </w:r>
    </w:p>
    <w:p w14:paraId="4C8A602B" w14:textId="77777777" w:rsidR="006407BB" w:rsidRDefault="006407BB" w:rsidP="00A875E8">
      <w:pPr>
        <w:pStyle w:val="NoSpacing"/>
        <w:jc w:val="both"/>
        <w:rPr>
          <w:rFonts w:asciiTheme="majorBidi" w:hAnsiTheme="majorBidi" w:cstheme="majorBidi"/>
          <w:color w:val="000000" w:themeColor="text1"/>
          <w:sz w:val="28"/>
          <w:szCs w:val="28"/>
        </w:rPr>
        <w:sectPr w:rsidR="006407BB" w:rsidSect="00A875E8">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Many university students passing through Boston during that time period were welcomed into the Feuerstein home for Shabbat and Jewish holidays and Feuerstein made </w:t>
      </w:r>
    </w:p>
    <w:p w14:paraId="2025056C" w14:textId="6E95EF16" w:rsidR="003077BF" w:rsidRPr="00A875E8" w:rsidRDefault="003077BF" w:rsidP="00A875E8">
      <w:pPr>
        <w:pStyle w:val="NoSpacing"/>
        <w:jc w:val="both"/>
        <w:rPr>
          <w:rFonts w:asciiTheme="majorBidi" w:hAnsiTheme="majorBidi" w:cstheme="majorBidi"/>
          <w:color w:val="000000" w:themeColor="text1"/>
          <w:sz w:val="28"/>
          <w:szCs w:val="28"/>
        </w:rPr>
      </w:pPr>
      <w:r w:rsidRPr="00A875E8">
        <w:rPr>
          <w:rFonts w:asciiTheme="majorBidi" w:hAnsiTheme="majorBidi" w:cstheme="majorBidi"/>
          <w:color w:val="000000" w:themeColor="text1"/>
          <w:sz w:val="28"/>
          <w:szCs w:val="28"/>
        </w:rPr>
        <w:lastRenderedPageBreak/>
        <w:t>himself available to speak with those who sought his advice.</w:t>
      </w:r>
    </w:p>
    <w:p w14:paraId="474DB954" w14:textId="2EC56B2E" w:rsidR="003077BF" w:rsidRPr="00A875E8"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“[The Feuerstein home] was a home away from home for hundreds upon hundreds of college students who attended the renowned academic institutions in the area,” wrote OU Honorary Past President Rabbi Julius Berman.</w:t>
      </w:r>
    </w:p>
    <w:p w14:paraId="0BCBB518" w14:textId="66AD905C" w:rsidR="003077BF" w:rsidRPr="00A875E8"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A graduate student in Boston in the early 1970s, Chaya Levine remembers exploring the idea of launching a </w:t>
      </w:r>
      <w:proofErr w:type="spellStart"/>
      <w:r w:rsidR="003077BF" w:rsidRPr="00A875E8">
        <w:rPr>
          <w:rStyle w:val="Emphasis"/>
          <w:rFonts w:asciiTheme="majorBidi" w:hAnsiTheme="majorBidi" w:cstheme="majorBidi"/>
          <w:i w:val="0"/>
          <w:iCs w:val="0"/>
          <w:color w:val="000000" w:themeColor="text1"/>
          <w:sz w:val="28"/>
          <w:szCs w:val="28"/>
        </w:rPr>
        <w:t>chesed</w:t>
      </w:r>
      <w:proofErr w:type="spellEnd"/>
      <w:r w:rsidR="003077BF" w:rsidRPr="00A875E8">
        <w:rPr>
          <w:rFonts w:asciiTheme="majorBidi" w:hAnsiTheme="majorBidi" w:cstheme="majorBidi"/>
          <w:color w:val="000000" w:themeColor="text1"/>
          <w:sz w:val="28"/>
          <w:szCs w:val="28"/>
        </w:rPr>
        <w:t> project on college campuses. “There was no doubt in my mind that Moses Feuerstein would be the best person to discuss the details of what we were trying to do,” she says. “His understanding of the Jewish world, his focus and attention to detail remain an inspiration to me today.”</w:t>
      </w:r>
    </w:p>
    <w:p w14:paraId="20EF0A93" w14:textId="2B8812A8" w:rsidR="003077BF" w:rsidRPr="00A875E8"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After being re-elected to his third term as OU president, he traveled throughout North America trying to fortify Orthodox communities, large and small, strengthen </w:t>
      </w:r>
      <w:r w:rsidR="003077BF" w:rsidRPr="00A875E8">
        <w:rPr>
          <w:rStyle w:val="Emphasis"/>
          <w:rFonts w:asciiTheme="majorBidi" w:hAnsiTheme="majorBidi" w:cstheme="majorBidi"/>
          <w:i w:val="0"/>
          <w:iCs w:val="0"/>
          <w:color w:val="000000" w:themeColor="text1"/>
          <w:sz w:val="28"/>
          <w:szCs w:val="28"/>
        </w:rPr>
        <w:t>mechitzot</w:t>
      </w:r>
      <w:r w:rsidR="003077BF" w:rsidRPr="00A875E8">
        <w:rPr>
          <w:rFonts w:asciiTheme="majorBidi" w:hAnsiTheme="majorBidi" w:cstheme="majorBidi"/>
          <w:color w:val="000000" w:themeColor="text1"/>
          <w:sz w:val="28"/>
          <w:szCs w:val="28"/>
        </w:rPr>
        <w:t> in Orthodox shuls, and engage in dialogue with the spectrum of Orthodox Jewry in order to inspire and bolster their growth.</w:t>
      </w:r>
    </w:p>
    <w:p w14:paraId="0D756D5E" w14:textId="2D6753AB" w:rsidR="003077BF"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“He viewed himself as a spokesman for </w:t>
      </w:r>
      <w:r w:rsidR="003077BF" w:rsidRPr="00A875E8">
        <w:rPr>
          <w:rStyle w:val="Emphasis"/>
          <w:rFonts w:asciiTheme="majorBidi" w:hAnsiTheme="majorBidi" w:cstheme="majorBidi"/>
          <w:i w:val="0"/>
          <w:iCs w:val="0"/>
          <w:color w:val="000000" w:themeColor="text1"/>
          <w:sz w:val="28"/>
          <w:szCs w:val="28"/>
        </w:rPr>
        <w:t>Yiddishkeit,</w:t>
      </w:r>
      <w:r w:rsidR="003077BF" w:rsidRPr="00A875E8">
        <w:rPr>
          <w:rFonts w:asciiTheme="majorBidi" w:hAnsiTheme="majorBidi" w:cstheme="majorBidi"/>
          <w:color w:val="000000" w:themeColor="text1"/>
          <w:sz w:val="28"/>
          <w:szCs w:val="28"/>
        </w:rPr>
        <w:t xml:space="preserve">” says </w:t>
      </w:r>
      <w:proofErr w:type="spellStart"/>
      <w:r w:rsidR="003077BF" w:rsidRPr="00A875E8">
        <w:rPr>
          <w:rFonts w:asciiTheme="majorBidi" w:hAnsiTheme="majorBidi" w:cstheme="majorBidi"/>
          <w:color w:val="000000" w:themeColor="text1"/>
          <w:sz w:val="28"/>
          <w:szCs w:val="28"/>
        </w:rPr>
        <w:t>Wimpfheimer</w:t>
      </w:r>
      <w:proofErr w:type="spellEnd"/>
      <w:r w:rsidR="003077BF" w:rsidRPr="00A875E8">
        <w:rPr>
          <w:rFonts w:asciiTheme="majorBidi" w:hAnsiTheme="majorBidi" w:cstheme="majorBidi"/>
          <w:color w:val="000000" w:themeColor="text1"/>
          <w:sz w:val="28"/>
          <w:szCs w:val="28"/>
        </w:rPr>
        <w:t>.</w:t>
      </w:r>
    </w:p>
    <w:p w14:paraId="700198DE" w14:textId="77777777" w:rsidR="006407BB" w:rsidRPr="00A875E8" w:rsidRDefault="006407BB" w:rsidP="00A875E8">
      <w:pPr>
        <w:pStyle w:val="NoSpacing"/>
        <w:jc w:val="both"/>
        <w:rPr>
          <w:rFonts w:asciiTheme="majorBidi" w:hAnsiTheme="majorBidi" w:cstheme="majorBidi"/>
          <w:color w:val="000000" w:themeColor="text1"/>
          <w:sz w:val="28"/>
          <w:szCs w:val="28"/>
        </w:rPr>
      </w:pPr>
    </w:p>
    <w:p w14:paraId="5AC6DFFB" w14:textId="73DDA976" w:rsidR="006407BB" w:rsidRPr="006407BB" w:rsidRDefault="006407BB" w:rsidP="006407BB">
      <w:pPr>
        <w:pStyle w:val="NoSpacing"/>
        <w:jc w:val="both"/>
        <w:rPr>
          <w:rFonts w:asciiTheme="majorBidi" w:hAnsiTheme="majorBidi" w:cstheme="majorBidi"/>
          <w:i/>
          <w:iCs/>
          <w:color w:val="000000" w:themeColor="text1"/>
          <w:sz w:val="28"/>
          <w:szCs w:val="28"/>
        </w:rPr>
      </w:pPr>
      <w:r w:rsidRPr="006407BB">
        <w:rPr>
          <w:rFonts w:asciiTheme="majorBidi" w:hAnsiTheme="majorBidi" w:cstheme="majorBidi"/>
          <w:i/>
          <w:iCs/>
          <w:color w:val="000000" w:themeColor="text1"/>
          <w:sz w:val="28"/>
          <w:szCs w:val="28"/>
        </w:rPr>
        <w:t>Reprinted from the Winter 2021 edition of the Jewish Action.</w:t>
      </w:r>
      <w:r>
        <w:rPr>
          <w:rFonts w:asciiTheme="majorBidi" w:hAnsiTheme="majorBidi" w:cstheme="majorBidi"/>
          <w:i/>
          <w:iCs/>
          <w:color w:val="000000" w:themeColor="text1"/>
          <w:sz w:val="28"/>
          <w:szCs w:val="28"/>
        </w:rPr>
        <w:t xml:space="preserve"> </w:t>
      </w:r>
      <w:r w:rsidRPr="00A875E8">
        <w:rPr>
          <w:rStyle w:val="Emphasis"/>
          <w:rFonts w:asciiTheme="majorBidi" w:hAnsiTheme="majorBidi" w:cstheme="majorBidi"/>
          <w:i w:val="0"/>
          <w:iCs w:val="0"/>
          <w:color w:val="000000" w:themeColor="text1"/>
          <w:sz w:val="28"/>
          <w:szCs w:val="28"/>
        </w:rPr>
        <w:t>Leah R. Lightman is a freelance writer living in Lawrence, New York, with her family.</w:t>
      </w:r>
    </w:p>
    <w:p w14:paraId="37123E54" w14:textId="77777777" w:rsidR="006407BB" w:rsidRDefault="006407BB" w:rsidP="00A875E8">
      <w:pPr>
        <w:pStyle w:val="NoSpacing"/>
        <w:jc w:val="both"/>
        <w:rPr>
          <w:rFonts w:asciiTheme="majorBidi" w:hAnsiTheme="majorBidi" w:cstheme="majorBidi"/>
          <w:color w:val="000000" w:themeColor="text1"/>
          <w:sz w:val="28"/>
          <w:szCs w:val="28"/>
        </w:rPr>
      </w:pPr>
    </w:p>
    <w:p w14:paraId="463BCC5A" w14:textId="67558E30" w:rsidR="006407BB" w:rsidRPr="00DC171A" w:rsidRDefault="0001004C" w:rsidP="00DC171A">
      <w:pPr>
        <w:pStyle w:val="NoSpacing"/>
        <w:rPr>
          <w:rFonts w:asciiTheme="majorBidi" w:hAnsiTheme="majorBidi" w:cstheme="majorBidi"/>
          <w:b/>
          <w:bCs/>
          <w:sz w:val="40"/>
          <w:szCs w:val="40"/>
        </w:rPr>
      </w:pPr>
      <w:r w:rsidRPr="00DC171A">
        <w:rPr>
          <w:rFonts w:asciiTheme="majorBidi" w:hAnsiTheme="majorBidi" w:cstheme="majorBidi"/>
          <w:b/>
          <w:bCs/>
          <w:sz w:val="40"/>
          <w:szCs w:val="40"/>
        </w:rPr>
        <w:t>Burst of Inspiration</w:t>
      </w:r>
    </w:p>
    <w:p w14:paraId="583CA373" w14:textId="16969433" w:rsidR="00DC171A" w:rsidRPr="00DC171A" w:rsidRDefault="00DC171A" w:rsidP="00DC171A">
      <w:pPr>
        <w:pStyle w:val="NoSpacing"/>
        <w:jc w:val="center"/>
        <w:rPr>
          <w:rFonts w:asciiTheme="majorBidi" w:hAnsiTheme="majorBidi" w:cstheme="majorBidi"/>
          <w:b/>
          <w:bCs/>
          <w:sz w:val="72"/>
          <w:szCs w:val="72"/>
        </w:rPr>
      </w:pPr>
      <w:r w:rsidRPr="00DC171A">
        <w:rPr>
          <w:rFonts w:asciiTheme="majorBidi" w:hAnsiTheme="majorBidi" w:cstheme="majorBidi"/>
          <w:b/>
          <w:bCs/>
          <w:sz w:val="72"/>
          <w:szCs w:val="72"/>
        </w:rPr>
        <w:t>Making Decisions</w:t>
      </w:r>
    </w:p>
    <w:p w14:paraId="07D0837F" w14:textId="50BC7A49" w:rsidR="0001004C" w:rsidRPr="00DC171A" w:rsidRDefault="0001004C" w:rsidP="00DC171A">
      <w:pPr>
        <w:pStyle w:val="NoSpacing"/>
        <w:jc w:val="center"/>
        <w:rPr>
          <w:rFonts w:asciiTheme="majorBidi" w:hAnsiTheme="majorBidi" w:cstheme="majorBidi"/>
          <w:b/>
          <w:bCs/>
          <w:sz w:val="36"/>
          <w:szCs w:val="36"/>
        </w:rPr>
      </w:pPr>
      <w:r w:rsidRPr="00DC171A">
        <w:rPr>
          <w:rFonts w:asciiTheme="majorBidi" w:hAnsiTheme="majorBidi" w:cstheme="majorBidi"/>
          <w:b/>
          <w:bCs/>
          <w:sz w:val="36"/>
          <w:szCs w:val="36"/>
        </w:rPr>
        <w:t>By Rabbi Ben</w:t>
      </w:r>
      <w:r w:rsidR="00C54EDA">
        <w:rPr>
          <w:rFonts w:asciiTheme="majorBidi" w:hAnsiTheme="majorBidi" w:cstheme="majorBidi"/>
          <w:b/>
          <w:bCs/>
          <w:sz w:val="36"/>
          <w:szCs w:val="36"/>
        </w:rPr>
        <w:t xml:space="preserve"> </w:t>
      </w:r>
      <w:proofErr w:type="spellStart"/>
      <w:r w:rsidRPr="00DC171A">
        <w:rPr>
          <w:rFonts w:asciiTheme="majorBidi" w:hAnsiTheme="majorBidi" w:cstheme="majorBidi"/>
          <w:b/>
          <w:bCs/>
          <w:sz w:val="36"/>
          <w:szCs w:val="36"/>
        </w:rPr>
        <w:t>Tzion</w:t>
      </w:r>
      <w:proofErr w:type="spellEnd"/>
      <w:r w:rsidRPr="00DC171A">
        <w:rPr>
          <w:rFonts w:asciiTheme="majorBidi" w:hAnsiTheme="majorBidi" w:cstheme="majorBidi"/>
          <w:b/>
          <w:bCs/>
          <w:sz w:val="36"/>
          <w:szCs w:val="36"/>
        </w:rPr>
        <w:t xml:space="preserve"> </w:t>
      </w:r>
      <w:proofErr w:type="spellStart"/>
      <w:r w:rsidRPr="00DC171A">
        <w:rPr>
          <w:rFonts w:asciiTheme="majorBidi" w:hAnsiTheme="majorBidi" w:cstheme="majorBidi"/>
          <w:b/>
          <w:bCs/>
          <w:sz w:val="36"/>
          <w:szCs w:val="36"/>
        </w:rPr>
        <w:t>Shaffier</w:t>
      </w:r>
      <w:proofErr w:type="spellEnd"/>
    </w:p>
    <w:p w14:paraId="5E41C787" w14:textId="1C9061E8" w:rsidR="00DC171A" w:rsidRPr="00DC171A" w:rsidRDefault="00DC171A" w:rsidP="00DC171A">
      <w:pPr>
        <w:pStyle w:val="NoSpacing"/>
        <w:jc w:val="center"/>
        <w:rPr>
          <w:rFonts w:asciiTheme="majorBidi" w:hAnsiTheme="majorBidi" w:cstheme="majorBidi"/>
          <w:sz w:val="28"/>
          <w:szCs w:val="28"/>
        </w:rPr>
      </w:pPr>
    </w:p>
    <w:p w14:paraId="6A08CF48" w14:textId="01BCD579" w:rsidR="00DC171A" w:rsidRPr="00DC171A" w:rsidRDefault="00DC171A" w:rsidP="00DC171A">
      <w:pPr>
        <w:pStyle w:val="NoSpacing"/>
        <w:jc w:val="center"/>
        <w:rPr>
          <w:rFonts w:asciiTheme="majorBidi" w:hAnsiTheme="majorBidi" w:cstheme="majorBidi"/>
          <w:sz w:val="28"/>
          <w:szCs w:val="28"/>
        </w:rPr>
      </w:pPr>
      <w:r w:rsidRPr="00DC171A">
        <w:rPr>
          <w:rFonts w:asciiTheme="majorBidi" w:hAnsiTheme="majorBidi" w:cstheme="majorBidi"/>
          <w:noProof/>
          <w:sz w:val="28"/>
          <w:szCs w:val="28"/>
        </w:rPr>
        <w:drawing>
          <wp:inline distT="0" distB="0" distL="0" distR="0" wp14:anchorId="445629C5" wp14:editId="571ADA54">
            <wp:extent cx="1684145" cy="2351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8551" cy="2358047"/>
                    </a:xfrm>
                    <a:prstGeom prst="rect">
                      <a:avLst/>
                    </a:prstGeom>
                  </pic:spPr>
                </pic:pic>
              </a:graphicData>
            </a:graphic>
          </wp:inline>
        </w:drawing>
      </w:r>
    </w:p>
    <w:p w14:paraId="74FC1661" w14:textId="77777777" w:rsidR="00DC171A" w:rsidRDefault="00DC171A" w:rsidP="00DC171A">
      <w:pPr>
        <w:pStyle w:val="NoSpacing"/>
        <w:jc w:val="both"/>
        <w:rPr>
          <w:rFonts w:asciiTheme="majorBidi" w:hAnsiTheme="majorBidi" w:cstheme="majorBidi"/>
          <w:sz w:val="28"/>
          <w:szCs w:val="28"/>
        </w:rPr>
      </w:pPr>
    </w:p>
    <w:p w14:paraId="1AB9C54F" w14:textId="3BC7A46F" w:rsidR="0001004C" w:rsidRP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 xml:space="preserve">Sometimes when it comes to making decisions, we can be overwhelmed. </w:t>
      </w:r>
      <w:proofErr w:type="gramStart"/>
      <w:r w:rsidR="0001004C" w:rsidRPr="00DC171A">
        <w:rPr>
          <w:rFonts w:asciiTheme="majorBidi" w:hAnsiTheme="majorBidi" w:cstheme="majorBidi"/>
          <w:sz w:val="28"/>
          <w:szCs w:val="28"/>
        </w:rPr>
        <w:t>Oh</w:t>
      </w:r>
      <w:proofErr w:type="gramEnd"/>
      <w:r w:rsidR="0001004C" w:rsidRPr="00DC171A">
        <w:rPr>
          <w:rFonts w:asciiTheme="majorBidi" w:hAnsiTheme="majorBidi" w:cstheme="majorBidi"/>
          <w:sz w:val="28"/>
          <w:szCs w:val="28"/>
        </w:rPr>
        <w:t xml:space="preserve"> my goodness, I have to decide should I undergo this medical procedure or not. Should I expand my business or not? Should I take this job or not? What do I do </w:t>
      </w:r>
      <w:r w:rsidR="0001004C" w:rsidRPr="00DC171A">
        <w:rPr>
          <w:rFonts w:asciiTheme="majorBidi" w:hAnsiTheme="majorBidi" w:cstheme="majorBidi"/>
          <w:sz w:val="28"/>
          <w:szCs w:val="28"/>
        </w:rPr>
        <w:lastRenderedPageBreak/>
        <w:t>with my children? And many times</w:t>
      </w:r>
      <w:r>
        <w:rPr>
          <w:rFonts w:asciiTheme="majorBidi" w:hAnsiTheme="majorBidi" w:cstheme="majorBidi"/>
          <w:sz w:val="28"/>
          <w:szCs w:val="28"/>
        </w:rPr>
        <w:t>,</w:t>
      </w:r>
      <w:r w:rsidR="0001004C" w:rsidRPr="00DC171A">
        <w:rPr>
          <w:rFonts w:asciiTheme="majorBidi" w:hAnsiTheme="majorBidi" w:cstheme="majorBidi"/>
          <w:sz w:val="28"/>
          <w:szCs w:val="28"/>
        </w:rPr>
        <w:t xml:space="preserve"> the decision-making process becomes very anxiety-causing.</w:t>
      </w:r>
    </w:p>
    <w:p w14:paraId="60B28307" w14:textId="77777777" w:rsid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 xml:space="preserve">I’d like to share with you an observation that I think will make every decision in your life much easier. You’re not responsible to make the right decision. You’re responsible to make the best decision you can. You see, Hashem runs the world. What Hashem expects from you is to go out there and use your wisdom, use your understanding, ask advice, and reach the best possible conclusion that you can. </w:t>
      </w:r>
    </w:p>
    <w:p w14:paraId="7525D382" w14:textId="77777777" w:rsidR="00DC171A" w:rsidRDefault="00DC171A" w:rsidP="00DC171A">
      <w:pPr>
        <w:pStyle w:val="NoSpacing"/>
        <w:jc w:val="both"/>
        <w:rPr>
          <w:rFonts w:asciiTheme="majorBidi" w:hAnsiTheme="majorBidi" w:cstheme="majorBidi"/>
          <w:sz w:val="28"/>
          <w:szCs w:val="28"/>
        </w:rPr>
      </w:pPr>
    </w:p>
    <w:p w14:paraId="1D1E6247" w14:textId="64E89C09" w:rsidR="00DC171A" w:rsidRDefault="00DC171A" w:rsidP="00DC171A">
      <w:pPr>
        <w:pStyle w:val="NoSpacing"/>
        <w:jc w:val="both"/>
        <w:rPr>
          <w:rFonts w:asciiTheme="majorBidi" w:hAnsiTheme="majorBidi" w:cstheme="majorBidi"/>
          <w:sz w:val="28"/>
          <w:szCs w:val="28"/>
        </w:rPr>
      </w:pPr>
      <w:r w:rsidRPr="00DC171A">
        <w:rPr>
          <w:rFonts w:asciiTheme="majorBidi" w:hAnsiTheme="majorBidi" w:cstheme="majorBidi"/>
          <w:noProof/>
          <w:color w:val="000000"/>
          <w:sz w:val="28"/>
          <w:szCs w:val="28"/>
        </w:rPr>
        <w:drawing>
          <wp:inline distT="0" distB="0" distL="0" distR="0" wp14:anchorId="4AB6E627" wp14:editId="7B9298CB">
            <wp:extent cx="5943600" cy="3323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23590"/>
                    </a:xfrm>
                    <a:prstGeom prst="rect">
                      <a:avLst/>
                    </a:prstGeom>
                    <a:noFill/>
                    <a:ln>
                      <a:noFill/>
                    </a:ln>
                  </pic:spPr>
                </pic:pic>
              </a:graphicData>
            </a:graphic>
          </wp:inline>
        </w:drawing>
      </w:r>
    </w:p>
    <w:p w14:paraId="56796A28" w14:textId="77777777" w:rsidR="00DC171A" w:rsidRDefault="00DC171A" w:rsidP="00DC171A">
      <w:pPr>
        <w:pStyle w:val="NoSpacing"/>
        <w:jc w:val="both"/>
        <w:rPr>
          <w:rFonts w:asciiTheme="majorBidi" w:hAnsiTheme="majorBidi" w:cstheme="majorBidi"/>
          <w:sz w:val="28"/>
          <w:szCs w:val="28"/>
        </w:rPr>
      </w:pPr>
    </w:p>
    <w:p w14:paraId="63D33626" w14:textId="39CFB611" w:rsidR="0001004C" w:rsidRP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 xml:space="preserve">You’re responsible to go out there and try to make the best decision you can. Making the right decision — that’s up to Hashem. You’re going to make the best decision you can, because that’s the way Hashem wants you to use this world. Once you make that decision you take your heavy load, you put it on Hashem and you say Hashem, </w:t>
      </w:r>
      <w:proofErr w:type="gramStart"/>
      <w:r w:rsidR="0001004C" w:rsidRPr="00DC171A">
        <w:rPr>
          <w:rFonts w:asciiTheme="majorBidi" w:hAnsiTheme="majorBidi" w:cstheme="majorBidi"/>
          <w:sz w:val="28"/>
          <w:szCs w:val="28"/>
        </w:rPr>
        <w:t>You</w:t>
      </w:r>
      <w:proofErr w:type="gramEnd"/>
      <w:r>
        <w:rPr>
          <w:rFonts w:asciiTheme="majorBidi" w:hAnsiTheme="majorBidi" w:cstheme="majorBidi"/>
          <w:sz w:val="28"/>
          <w:szCs w:val="28"/>
        </w:rPr>
        <w:t xml:space="preserve"> </w:t>
      </w:r>
      <w:r w:rsidR="0001004C" w:rsidRPr="00DC171A">
        <w:rPr>
          <w:rFonts w:asciiTheme="majorBidi" w:hAnsiTheme="majorBidi" w:cstheme="majorBidi"/>
          <w:sz w:val="28"/>
          <w:szCs w:val="28"/>
        </w:rPr>
        <w:t>created the world, You run the world. You’ve asked me to use this world in a certain way. I rely on You and trust in You.</w:t>
      </w:r>
    </w:p>
    <w:p w14:paraId="38D13077" w14:textId="12A9445B" w:rsidR="0001004C" w:rsidRP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The reason why we become overwhelmed is because we feel responsible to make the right decision. We human beings don’t know. Our job is to use our wisdom, use our understanding, reach the best conclusion we can, and then we understand that Hashem will determine exactly what will be. Our job is not to make the right decision; our job is to make the best decision we can.</w:t>
      </w:r>
    </w:p>
    <w:p w14:paraId="735E7822" w14:textId="77777777" w:rsidR="00C54EDA" w:rsidRDefault="00C54EDA" w:rsidP="00DC171A">
      <w:pPr>
        <w:pStyle w:val="NoSpacing"/>
        <w:jc w:val="both"/>
        <w:rPr>
          <w:rFonts w:asciiTheme="majorBidi" w:hAnsiTheme="majorBidi" w:cstheme="majorBidi"/>
          <w:sz w:val="28"/>
          <w:szCs w:val="28"/>
        </w:rPr>
      </w:pPr>
    </w:p>
    <w:p w14:paraId="739824B7" w14:textId="7E063F6F" w:rsidR="00C54EDA" w:rsidRPr="00C54EDA" w:rsidRDefault="00C54EDA" w:rsidP="00DC171A">
      <w:pPr>
        <w:pStyle w:val="NoSpacing"/>
        <w:jc w:val="both"/>
        <w:rPr>
          <w:rFonts w:asciiTheme="majorBidi" w:hAnsiTheme="majorBidi" w:cstheme="majorBidi"/>
          <w:i/>
          <w:iCs/>
          <w:sz w:val="28"/>
          <w:szCs w:val="28"/>
        </w:rPr>
        <w:sectPr w:rsidR="00C54EDA" w:rsidRPr="00C54EDA" w:rsidSect="006407BB">
          <w:type w:val="continuous"/>
          <w:pgSz w:w="12240" w:h="15840"/>
          <w:pgMar w:top="1440" w:right="1440" w:bottom="1440" w:left="1440" w:header="720" w:footer="720" w:gutter="0"/>
          <w:cols w:space="720"/>
          <w:docGrid w:linePitch="360"/>
        </w:sectPr>
      </w:pPr>
      <w:r w:rsidRPr="00C54EDA">
        <w:rPr>
          <w:rFonts w:asciiTheme="majorBidi" w:hAnsiTheme="majorBidi" w:cstheme="majorBidi"/>
          <w:i/>
          <w:iCs/>
          <w:sz w:val="28"/>
          <w:szCs w:val="28"/>
        </w:rPr>
        <w:t xml:space="preserve">Reprinted from this week’s website of The Shmuz.com     </w:t>
      </w:r>
    </w:p>
    <w:p w14:paraId="0F2C5DAE" w14:textId="48A72E49" w:rsidR="0019624D" w:rsidRPr="00DC171A" w:rsidRDefault="0019624D" w:rsidP="00DC171A">
      <w:pPr>
        <w:pStyle w:val="NoSpacing"/>
        <w:jc w:val="both"/>
        <w:rPr>
          <w:rFonts w:asciiTheme="majorBidi" w:hAnsiTheme="majorBidi" w:cstheme="majorBidi"/>
          <w:sz w:val="28"/>
          <w:szCs w:val="28"/>
        </w:rPr>
        <w:sectPr w:rsidR="0019624D" w:rsidRPr="00DC171A" w:rsidSect="00A875E8">
          <w:type w:val="continuous"/>
          <w:pgSz w:w="12240" w:h="15840"/>
          <w:pgMar w:top="1440" w:right="1440" w:bottom="1440" w:left="1440" w:header="720" w:footer="720" w:gutter="0"/>
          <w:cols w:num="2" w:space="720"/>
          <w:docGrid w:linePitch="360"/>
        </w:sectPr>
      </w:pPr>
      <w:bookmarkStart w:id="0" w:name="caption8"/>
    </w:p>
    <w:bookmarkEnd w:id="0"/>
    <w:p w14:paraId="741A7827" w14:textId="77777777" w:rsidR="0019624D" w:rsidRPr="00DC171A" w:rsidRDefault="0019624D" w:rsidP="00DC171A">
      <w:pPr>
        <w:pStyle w:val="NoSpacing"/>
        <w:jc w:val="both"/>
        <w:rPr>
          <w:rFonts w:asciiTheme="majorBidi" w:hAnsiTheme="majorBidi" w:cstheme="majorBidi"/>
          <w:sz w:val="28"/>
          <w:szCs w:val="28"/>
        </w:rPr>
      </w:pPr>
    </w:p>
    <w:sectPr w:rsidR="0019624D" w:rsidRPr="00DC171A" w:rsidSect="0019624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2924" w14:textId="77777777" w:rsidR="00CE7726" w:rsidRDefault="00CE7726" w:rsidP="00655535">
      <w:pPr>
        <w:spacing w:after="0" w:line="240" w:lineRule="auto"/>
      </w:pPr>
      <w:r>
        <w:separator/>
      </w:r>
    </w:p>
  </w:endnote>
  <w:endnote w:type="continuationSeparator" w:id="0">
    <w:p w14:paraId="711665CE" w14:textId="77777777" w:rsidR="00CE7726" w:rsidRDefault="00CE772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35F29" w14:textId="77777777" w:rsidR="00CE7726" w:rsidRDefault="00CE7726" w:rsidP="00655535">
      <w:pPr>
        <w:spacing w:after="0" w:line="240" w:lineRule="auto"/>
      </w:pPr>
      <w:r>
        <w:separator/>
      </w:r>
    </w:p>
  </w:footnote>
  <w:footnote w:type="continuationSeparator" w:id="0">
    <w:p w14:paraId="4B00D7DD" w14:textId="77777777" w:rsidR="00CE7726" w:rsidRDefault="00CE7726" w:rsidP="00655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1F26"/>
    <w:rsid w:val="00013697"/>
    <w:rsid w:val="00014707"/>
    <w:rsid w:val="0002111B"/>
    <w:rsid w:val="00022DDA"/>
    <w:rsid w:val="00023BE3"/>
    <w:rsid w:val="000246D8"/>
    <w:rsid w:val="00024CD4"/>
    <w:rsid w:val="00027405"/>
    <w:rsid w:val="000318F6"/>
    <w:rsid w:val="00032383"/>
    <w:rsid w:val="00036562"/>
    <w:rsid w:val="0003693A"/>
    <w:rsid w:val="00037C3C"/>
    <w:rsid w:val="00042C34"/>
    <w:rsid w:val="00042D2C"/>
    <w:rsid w:val="00045E20"/>
    <w:rsid w:val="000469DF"/>
    <w:rsid w:val="00054E4F"/>
    <w:rsid w:val="00055563"/>
    <w:rsid w:val="0006194A"/>
    <w:rsid w:val="000620A3"/>
    <w:rsid w:val="00062FCD"/>
    <w:rsid w:val="00065278"/>
    <w:rsid w:val="00065797"/>
    <w:rsid w:val="00066895"/>
    <w:rsid w:val="0007162F"/>
    <w:rsid w:val="00073B3E"/>
    <w:rsid w:val="00074BB9"/>
    <w:rsid w:val="00074CAE"/>
    <w:rsid w:val="00075AFD"/>
    <w:rsid w:val="00080E09"/>
    <w:rsid w:val="00082793"/>
    <w:rsid w:val="00082B71"/>
    <w:rsid w:val="00082F3C"/>
    <w:rsid w:val="0008386A"/>
    <w:rsid w:val="00085BB2"/>
    <w:rsid w:val="00087BA0"/>
    <w:rsid w:val="00087D8C"/>
    <w:rsid w:val="0009276C"/>
    <w:rsid w:val="00093952"/>
    <w:rsid w:val="00093D5C"/>
    <w:rsid w:val="000946DA"/>
    <w:rsid w:val="000948A7"/>
    <w:rsid w:val="00095133"/>
    <w:rsid w:val="000A1D43"/>
    <w:rsid w:val="000A5A71"/>
    <w:rsid w:val="000B1317"/>
    <w:rsid w:val="000B29DA"/>
    <w:rsid w:val="000B4092"/>
    <w:rsid w:val="000B45EE"/>
    <w:rsid w:val="000B4CBC"/>
    <w:rsid w:val="000B79B9"/>
    <w:rsid w:val="000C079E"/>
    <w:rsid w:val="000C50E8"/>
    <w:rsid w:val="000D5640"/>
    <w:rsid w:val="000D7E51"/>
    <w:rsid w:val="000E1614"/>
    <w:rsid w:val="000E5B1D"/>
    <w:rsid w:val="000E5F93"/>
    <w:rsid w:val="000F0D49"/>
    <w:rsid w:val="000F708B"/>
    <w:rsid w:val="00100329"/>
    <w:rsid w:val="00104BD3"/>
    <w:rsid w:val="00105BB1"/>
    <w:rsid w:val="001104D8"/>
    <w:rsid w:val="00110560"/>
    <w:rsid w:val="001111AD"/>
    <w:rsid w:val="001138E9"/>
    <w:rsid w:val="00124A5B"/>
    <w:rsid w:val="0012585C"/>
    <w:rsid w:val="00127E42"/>
    <w:rsid w:val="00130493"/>
    <w:rsid w:val="0013236B"/>
    <w:rsid w:val="00135CFC"/>
    <w:rsid w:val="00136FB1"/>
    <w:rsid w:val="00137423"/>
    <w:rsid w:val="001422F8"/>
    <w:rsid w:val="001429F3"/>
    <w:rsid w:val="00143581"/>
    <w:rsid w:val="00147F94"/>
    <w:rsid w:val="001532F5"/>
    <w:rsid w:val="0015537D"/>
    <w:rsid w:val="0015607A"/>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624D"/>
    <w:rsid w:val="001974BC"/>
    <w:rsid w:val="001A0AE0"/>
    <w:rsid w:val="001A6E12"/>
    <w:rsid w:val="001A7192"/>
    <w:rsid w:val="001B01F7"/>
    <w:rsid w:val="001B17F6"/>
    <w:rsid w:val="001B2500"/>
    <w:rsid w:val="001B39BE"/>
    <w:rsid w:val="001B4FF3"/>
    <w:rsid w:val="001B54BC"/>
    <w:rsid w:val="001B7187"/>
    <w:rsid w:val="001C78BA"/>
    <w:rsid w:val="001D2C9F"/>
    <w:rsid w:val="001D5683"/>
    <w:rsid w:val="001D7E99"/>
    <w:rsid w:val="001E2C1D"/>
    <w:rsid w:val="001E438C"/>
    <w:rsid w:val="001E49F7"/>
    <w:rsid w:val="001F2E88"/>
    <w:rsid w:val="0020470A"/>
    <w:rsid w:val="00210C4B"/>
    <w:rsid w:val="00215C85"/>
    <w:rsid w:val="00216D60"/>
    <w:rsid w:val="00220491"/>
    <w:rsid w:val="002210D7"/>
    <w:rsid w:val="002239F1"/>
    <w:rsid w:val="0022523F"/>
    <w:rsid w:val="00226D4A"/>
    <w:rsid w:val="00241A07"/>
    <w:rsid w:val="002444D0"/>
    <w:rsid w:val="0024452B"/>
    <w:rsid w:val="00247098"/>
    <w:rsid w:val="002535B3"/>
    <w:rsid w:val="0025404A"/>
    <w:rsid w:val="002549DD"/>
    <w:rsid w:val="0026262E"/>
    <w:rsid w:val="00266846"/>
    <w:rsid w:val="0027092C"/>
    <w:rsid w:val="00273886"/>
    <w:rsid w:val="00274493"/>
    <w:rsid w:val="00280480"/>
    <w:rsid w:val="00282518"/>
    <w:rsid w:val="00283541"/>
    <w:rsid w:val="00283C14"/>
    <w:rsid w:val="002840DD"/>
    <w:rsid w:val="00284F15"/>
    <w:rsid w:val="00287443"/>
    <w:rsid w:val="00290392"/>
    <w:rsid w:val="002A1A1A"/>
    <w:rsid w:val="002A3264"/>
    <w:rsid w:val="002A5282"/>
    <w:rsid w:val="002A57B6"/>
    <w:rsid w:val="002A6726"/>
    <w:rsid w:val="002B015B"/>
    <w:rsid w:val="002B0183"/>
    <w:rsid w:val="002B1D92"/>
    <w:rsid w:val="002B4737"/>
    <w:rsid w:val="002B487A"/>
    <w:rsid w:val="002B48F7"/>
    <w:rsid w:val="002B57F8"/>
    <w:rsid w:val="002B63CB"/>
    <w:rsid w:val="002C197C"/>
    <w:rsid w:val="002D1F97"/>
    <w:rsid w:val="002D2B98"/>
    <w:rsid w:val="002D460B"/>
    <w:rsid w:val="002E23CD"/>
    <w:rsid w:val="002E400C"/>
    <w:rsid w:val="002E5649"/>
    <w:rsid w:val="002F7839"/>
    <w:rsid w:val="003005A4"/>
    <w:rsid w:val="00301132"/>
    <w:rsid w:val="00301757"/>
    <w:rsid w:val="00304107"/>
    <w:rsid w:val="00307306"/>
    <w:rsid w:val="003077BF"/>
    <w:rsid w:val="003132FE"/>
    <w:rsid w:val="00314B41"/>
    <w:rsid w:val="00320232"/>
    <w:rsid w:val="00320279"/>
    <w:rsid w:val="00322983"/>
    <w:rsid w:val="00323585"/>
    <w:rsid w:val="00323892"/>
    <w:rsid w:val="003245A6"/>
    <w:rsid w:val="00326EA7"/>
    <w:rsid w:val="00330BBD"/>
    <w:rsid w:val="00330F05"/>
    <w:rsid w:val="00331A8A"/>
    <w:rsid w:val="00332C43"/>
    <w:rsid w:val="0033370E"/>
    <w:rsid w:val="0033425A"/>
    <w:rsid w:val="0034068A"/>
    <w:rsid w:val="00345075"/>
    <w:rsid w:val="00346FAF"/>
    <w:rsid w:val="00350704"/>
    <w:rsid w:val="003550B9"/>
    <w:rsid w:val="00357E0F"/>
    <w:rsid w:val="0036001D"/>
    <w:rsid w:val="00367855"/>
    <w:rsid w:val="00371261"/>
    <w:rsid w:val="00371D95"/>
    <w:rsid w:val="00375EC2"/>
    <w:rsid w:val="003766A4"/>
    <w:rsid w:val="00377131"/>
    <w:rsid w:val="003803C2"/>
    <w:rsid w:val="00380FF0"/>
    <w:rsid w:val="00383AC2"/>
    <w:rsid w:val="00394410"/>
    <w:rsid w:val="0039650B"/>
    <w:rsid w:val="0039707D"/>
    <w:rsid w:val="003A0ACF"/>
    <w:rsid w:val="003A227C"/>
    <w:rsid w:val="003A6DCC"/>
    <w:rsid w:val="003A7C0B"/>
    <w:rsid w:val="003B083F"/>
    <w:rsid w:val="003B0BDB"/>
    <w:rsid w:val="003B5A5A"/>
    <w:rsid w:val="003C0533"/>
    <w:rsid w:val="003C2FB0"/>
    <w:rsid w:val="003C37B6"/>
    <w:rsid w:val="003C512D"/>
    <w:rsid w:val="003C5682"/>
    <w:rsid w:val="003D6BA1"/>
    <w:rsid w:val="003D7941"/>
    <w:rsid w:val="003E3B27"/>
    <w:rsid w:val="003E7536"/>
    <w:rsid w:val="003F0EBD"/>
    <w:rsid w:val="003F5998"/>
    <w:rsid w:val="003F6232"/>
    <w:rsid w:val="003F6347"/>
    <w:rsid w:val="0040380A"/>
    <w:rsid w:val="0040799D"/>
    <w:rsid w:val="00410021"/>
    <w:rsid w:val="00411CF2"/>
    <w:rsid w:val="004144F9"/>
    <w:rsid w:val="00416BD3"/>
    <w:rsid w:val="00425A14"/>
    <w:rsid w:val="00444BAE"/>
    <w:rsid w:val="0045045B"/>
    <w:rsid w:val="00451AEA"/>
    <w:rsid w:val="00451DE7"/>
    <w:rsid w:val="00452AF4"/>
    <w:rsid w:val="00452D27"/>
    <w:rsid w:val="00453258"/>
    <w:rsid w:val="004561D5"/>
    <w:rsid w:val="004579B2"/>
    <w:rsid w:val="00464084"/>
    <w:rsid w:val="004719E9"/>
    <w:rsid w:val="00474EAA"/>
    <w:rsid w:val="004815BB"/>
    <w:rsid w:val="00481F5E"/>
    <w:rsid w:val="004829B2"/>
    <w:rsid w:val="00484076"/>
    <w:rsid w:val="00485451"/>
    <w:rsid w:val="00485726"/>
    <w:rsid w:val="00487206"/>
    <w:rsid w:val="00487A8B"/>
    <w:rsid w:val="00491617"/>
    <w:rsid w:val="004926EE"/>
    <w:rsid w:val="00492849"/>
    <w:rsid w:val="00494893"/>
    <w:rsid w:val="004978D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20E3"/>
    <w:rsid w:val="004D5413"/>
    <w:rsid w:val="004E04B0"/>
    <w:rsid w:val="004E299C"/>
    <w:rsid w:val="004F0588"/>
    <w:rsid w:val="0050009B"/>
    <w:rsid w:val="00500CEC"/>
    <w:rsid w:val="00503FC2"/>
    <w:rsid w:val="00505E10"/>
    <w:rsid w:val="00511842"/>
    <w:rsid w:val="00514AD6"/>
    <w:rsid w:val="00516F3B"/>
    <w:rsid w:val="00523137"/>
    <w:rsid w:val="00527E22"/>
    <w:rsid w:val="0053112A"/>
    <w:rsid w:val="005345F2"/>
    <w:rsid w:val="00536013"/>
    <w:rsid w:val="005379BD"/>
    <w:rsid w:val="005406DB"/>
    <w:rsid w:val="0054381F"/>
    <w:rsid w:val="00546589"/>
    <w:rsid w:val="00547AD8"/>
    <w:rsid w:val="00552215"/>
    <w:rsid w:val="005526B1"/>
    <w:rsid w:val="005532C5"/>
    <w:rsid w:val="005563FB"/>
    <w:rsid w:val="0055680E"/>
    <w:rsid w:val="0056080C"/>
    <w:rsid w:val="005615F9"/>
    <w:rsid w:val="00562FA2"/>
    <w:rsid w:val="00563BFA"/>
    <w:rsid w:val="0056448B"/>
    <w:rsid w:val="005669D8"/>
    <w:rsid w:val="00566B53"/>
    <w:rsid w:val="00566DFC"/>
    <w:rsid w:val="00567CA1"/>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7D5F"/>
    <w:rsid w:val="005B111F"/>
    <w:rsid w:val="005B1423"/>
    <w:rsid w:val="005B18F8"/>
    <w:rsid w:val="005B6279"/>
    <w:rsid w:val="005B68DB"/>
    <w:rsid w:val="005C45AD"/>
    <w:rsid w:val="005D2513"/>
    <w:rsid w:val="005D27E0"/>
    <w:rsid w:val="005D4B8C"/>
    <w:rsid w:val="005D7719"/>
    <w:rsid w:val="005E3963"/>
    <w:rsid w:val="005F2F0D"/>
    <w:rsid w:val="005F4692"/>
    <w:rsid w:val="005F66C0"/>
    <w:rsid w:val="005F7E68"/>
    <w:rsid w:val="0060030B"/>
    <w:rsid w:val="00602027"/>
    <w:rsid w:val="0060759F"/>
    <w:rsid w:val="00607BE9"/>
    <w:rsid w:val="00607D18"/>
    <w:rsid w:val="00610989"/>
    <w:rsid w:val="006162BA"/>
    <w:rsid w:val="00617363"/>
    <w:rsid w:val="00617D48"/>
    <w:rsid w:val="00625A44"/>
    <w:rsid w:val="0062707B"/>
    <w:rsid w:val="00634A68"/>
    <w:rsid w:val="00635ABF"/>
    <w:rsid w:val="00637A91"/>
    <w:rsid w:val="006407BB"/>
    <w:rsid w:val="00642BBE"/>
    <w:rsid w:val="006430AA"/>
    <w:rsid w:val="006463B2"/>
    <w:rsid w:val="00646550"/>
    <w:rsid w:val="006479C0"/>
    <w:rsid w:val="00653110"/>
    <w:rsid w:val="00654A2A"/>
    <w:rsid w:val="00655535"/>
    <w:rsid w:val="00661B89"/>
    <w:rsid w:val="006631CC"/>
    <w:rsid w:val="00665E67"/>
    <w:rsid w:val="00666EA2"/>
    <w:rsid w:val="006854C1"/>
    <w:rsid w:val="0069205B"/>
    <w:rsid w:val="00696BBB"/>
    <w:rsid w:val="00697DE0"/>
    <w:rsid w:val="006A601A"/>
    <w:rsid w:val="006B59EC"/>
    <w:rsid w:val="006C20D5"/>
    <w:rsid w:val="006C5A5A"/>
    <w:rsid w:val="006C756D"/>
    <w:rsid w:val="006C7B3D"/>
    <w:rsid w:val="006D05FF"/>
    <w:rsid w:val="006D19FA"/>
    <w:rsid w:val="006D1A14"/>
    <w:rsid w:val="006D1BB6"/>
    <w:rsid w:val="006D2365"/>
    <w:rsid w:val="006E0016"/>
    <w:rsid w:val="006E1321"/>
    <w:rsid w:val="006E71EE"/>
    <w:rsid w:val="006E745D"/>
    <w:rsid w:val="006F1971"/>
    <w:rsid w:val="006F2F5A"/>
    <w:rsid w:val="006F491A"/>
    <w:rsid w:val="006F4ACE"/>
    <w:rsid w:val="006F7CB1"/>
    <w:rsid w:val="007007E6"/>
    <w:rsid w:val="00703E08"/>
    <w:rsid w:val="00705DB9"/>
    <w:rsid w:val="0070681C"/>
    <w:rsid w:val="00710460"/>
    <w:rsid w:val="00710CB9"/>
    <w:rsid w:val="00716BA2"/>
    <w:rsid w:val="00717E42"/>
    <w:rsid w:val="007201E5"/>
    <w:rsid w:val="00722C8D"/>
    <w:rsid w:val="00723619"/>
    <w:rsid w:val="007272D7"/>
    <w:rsid w:val="007307A5"/>
    <w:rsid w:val="0073240B"/>
    <w:rsid w:val="00732606"/>
    <w:rsid w:val="00733559"/>
    <w:rsid w:val="00736139"/>
    <w:rsid w:val="00736AB4"/>
    <w:rsid w:val="0074431A"/>
    <w:rsid w:val="007466D9"/>
    <w:rsid w:val="00750366"/>
    <w:rsid w:val="00753BBA"/>
    <w:rsid w:val="00754EE7"/>
    <w:rsid w:val="00756852"/>
    <w:rsid w:val="00761D3B"/>
    <w:rsid w:val="00770A13"/>
    <w:rsid w:val="00771CBC"/>
    <w:rsid w:val="00772920"/>
    <w:rsid w:val="00773222"/>
    <w:rsid w:val="0077451A"/>
    <w:rsid w:val="00776CBA"/>
    <w:rsid w:val="00783A50"/>
    <w:rsid w:val="007847A5"/>
    <w:rsid w:val="00786461"/>
    <w:rsid w:val="007866DC"/>
    <w:rsid w:val="007878AC"/>
    <w:rsid w:val="00787C09"/>
    <w:rsid w:val="007913EC"/>
    <w:rsid w:val="00797115"/>
    <w:rsid w:val="007A0CBA"/>
    <w:rsid w:val="007A0F54"/>
    <w:rsid w:val="007A1F44"/>
    <w:rsid w:val="007A3F57"/>
    <w:rsid w:val="007B0779"/>
    <w:rsid w:val="007B0CAE"/>
    <w:rsid w:val="007C7AD6"/>
    <w:rsid w:val="007D07E6"/>
    <w:rsid w:val="007D0C37"/>
    <w:rsid w:val="007D3A51"/>
    <w:rsid w:val="007D685B"/>
    <w:rsid w:val="007E382C"/>
    <w:rsid w:val="007E7634"/>
    <w:rsid w:val="007E7D1C"/>
    <w:rsid w:val="007F111E"/>
    <w:rsid w:val="007F151F"/>
    <w:rsid w:val="007F42EA"/>
    <w:rsid w:val="007F5B85"/>
    <w:rsid w:val="007F6F3B"/>
    <w:rsid w:val="007F6F5E"/>
    <w:rsid w:val="0080260B"/>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607A"/>
    <w:rsid w:val="008364C7"/>
    <w:rsid w:val="00836617"/>
    <w:rsid w:val="008369DA"/>
    <w:rsid w:val="00837127"/>
    <w:rsid w:val="0084618B"/>
    <w:rsid w:val="00847211"/>
    <w:rsid w:val="00852F74"/>
    <w:rsid w:val="00854001"/>
    <w:rsid w:val="008566A5"/>
    <w:rsid w:val="0086078B"/>
    <w:rsid w:val="00861CF6"/>
    <w:rsid w:val="00862016"/>
    <w:rsid w:val="008657A2"/>
    <w:rsid w:val="00866B56"/>
    <w:rsid w:val="00867A6F"/>
    <w:rsid w:val="00874D58"/>
    <w:rsid w:val="00884164"/>
    <w:rsid w:val="00886470"/>
    <w:rsid w:val="00887A37"/>
    <w:rsid w:val="00892D34"/>
    <w:rsid w:val="00894E75"/>
    <w:rsid w:val="00897068"/>
    <w:rsid w:val="00897DAD"/>
    <w:rsid w:val="008A0203"/>
    <w:rsid w:val="008A0ED8"/>
    <w:rsid w:val="008A2A1A"/>
    <w:rsid w:val="008A4F73"/>
    <w:rsid w:val="008A58F2"/>
    <w:rsid w:val="008A629F"/>
    <w:rsid w:val="008B2D65"/>
    <w:rsid w:val="008C4BA2"/>
    <w:rsid w:val="008D536B"/>
    <w:rsid w:val="008E1237"/>
    <w:rsid w:val="008E15DF"/>
    <w:rsid w:val="008E16F3"/>
    <w:rsid w:val="008E1DC2"/>
    <w:rsid w:val="008E38EC"/>
    <w:rsid w:val="008E6F2F"/>
    <w:rsid w:val="008F4D93"/>
    <w:rsid w:val="008F707D"/>
    <w:rsid w:val="008F7CD0"/>
    <w:rsid w:val="009001A8"/>
    <w:rsid w:val="009053CD"/>
    <w:rsid w:val="00906464"/>
    <w:rsid w:val="009075FC"/>
    <w:rsid w:val="00910F04"/>
    <w:rsid w:val="009119F1"/>
    <w:rsid w:val="00911C17"/>
    <w:rsid w:val="00914C91"/>
    <w:rsid w:val="00920B6C"/>
    <w:rsid w:val="00921B94"/>
    <w:rsid w:val="00922315"/>
    <w:rsid w:val="00922DFE"/>
    <w:rsid w:val="0092395B"/>
    <w:rsid w:val="00923DDF"/>
    <w:rsid w:val="00925863"/>
    <w:rsid w:val="009266F2"/>
    <w:rsid w:val="00931125"/>
    <w:rsid w:val="009326C7"/>
    <w:rsid w:val="0093346F"/>
    <w:rsid w:val="00933A96"/>
    <w:rsid w:val="00935126"/>
    <w:rsid w:val="0093772A"/>
    <w:rsid w:val="00940D71"/>
    <w:rsid w:val="00941E1E"/>
    <w:rsid w:val="00942D9B"/>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E08E6"/>
    <w:rsid w:val="009E30E8"/>
    <w:rsid w:val="009E38C8"/>
    <w:rsid w:val="009E42BE"/>
    <w:rsid w:val="009E5E0D"/>
    <w:rsid w:val="009E6853"/>
    <w:rsid w:val="009E7E03"/>
    <w:rsid w:val="009F56AA"/>
    <w:rsid w:val="009F6590"/>
    <w:rsid w:val="00A01751"/>
    <w:rsid w:val="00A03A1C"/>
    <w:rsid w:val="00A0442F"/>
    <w:rsid w:val="00A04D1C"/>
    <w:rsid w:val="00A06BF2"/>
    <w:rsid w:val="00A10BDD"/>
    <w:rsid w:val="00A10C30"/>
    <w:rsid w:val="00A12BEB"/>
    <w:rsid w:val="00A12E17"/>
    <w:rsid w:val="00A138E5"/>
    <w:rsid w:val="00A17671"/>
    <w:rsid w:val="00A20C94"/>
    <w:rsid w:val="00A24F7C"/>
    <w:rsid w:val="00A37200"/>
    <w:rsid w:val="00A40DD0"/>
    <w:rsid w:val="00A47102"/>
    <w:rsid w:val="00A4778C"/>
    <w:rsid w:val="00A524C5"/>
    <w:rsid w:val="00A54F11"/>
    <w:rsid w:val="00A55678"/>
    <w:rsid w:val="00A56406"/>
    <w:rsid w:val="00A56DD1"/>
    <w:rsid w:val="00A63C81"/>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55E6"/>
    <w:rsid w:val="00A96FF3"/>
    <w:rsid w:val="00AA2A94"/>
    <w:rsid w:val="00AA5C61"/>
    <w:rsid w:val="00AB0956"/>
    <w:rsid w:val="00AB0CFD"/>
    <w:rsid w:val="00AB3452"/>
    <w:rsid w:val="00AB521E"/>
    <w:rsid w:val="00AB63D5"/>
    <w:rsid w:val="00AB7B9F"/>
    <w:rsid w:val="00AC130B"/>
    <w:rsid w:val="00AC1D5C"/>
    <w:rsid w:val="00AC5816"/>
    <w:rsid w:val="00AC6364"/>
    <w:rsid w:val="00AD09DE"/>
    <w:rsid w:val="00AD0C66"/>
    <w:rsid w:val="00AD43FE"/>
    <w:rsid w:val="00AD48FA"/>
    <w:rsid w:val="00AD54AB"/>
    <w:rsid w:val="00AE3399"/>
    <w:rsid w:val="00AE359C"/>
    <w:rsid w:val="00AE6AFA"/>
    <w:rsid w:val="00AE7B47"/>
    <w:rsid w:val="00AF0F91"/>
    <w:rsid w:val="00AF1128"/>
    <w:rsid w:val="00AF2ADF"/>
    <w:rsid w:val="00B06CE0"/>
    <w:rsid w:val="00B129EF"/>
    <w:rsid w:val="00B22087"/>
    <w:rsid w:val="00B2706E"/>
    <w:rsid w:val="00B300A9"/>
    <w:rsid w:val="00B3254A"/>
    <w:rsid w:val="00B37091"/>
    <w:rsid w:val="00B40B7E"/>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1A72"/>
    <w:rsid w:val="00BA5B47"/>
    <w:rsid w:val="00BA5EEA"/>
    <w:rsid w:val="00BA74D7"/>
    <w:rsid w:val="00BB120B"/>
    <w:rsid w:val="00BB13A7"/>
    <w:rsid w:val="00BB2731"/>
    <w:rsid w:val="00BB37DE"/>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1A4F"/>
    <w:rsid w:val="00C33B9A"/>
    <w:rsid w:val="00C34650"/>
    <w:rsid w:val="00C371E2"/>
    <w:rsid w:val="00C4284C"/>
    <w:rsid w:val="00C42E5A"/>
    <w:rsid w:val="00C46F9F"/>
    <w:rsid w:val="00C47E79"/>
    <w:rsid w:val="00C47ED2"/>
    <w:rsid w:val="00C52BB8"/>
    <w:rsid w:val="00C54EDA"/>
    <w:rsid w:val="00C5585C"/>
    <w:rsid w:val="00C569BD"/>
    <w:rsid w:val="00C5718F"/>
    <w:rsid w:val="00C602BA"/>
    <w:rsid w:val="00C611CE"/>
    <w:rsid w:val="00C62CAF"/>
    <w:rsid w:val="00C64A94"/>
    <w:rsid w:val="00C65D70"/>
    <w:rsid w:val="00C65D97"/>
    <w:rsid w:val="00C7390E"/>
    <w:rsid w:val="00C7520D"/>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40A"/>
    <w:rsid w:val="00CB6B3A"/>
    <w:rsid w:val="00CC7371"/>
    <w:rsid w:val="00CD03CF"/>
    <w:rsid w:val="00CD3E85"/>
    <w:rsid w:val="00CD47D5"/>
    <w:rsid w:val="00CD60F7"/>
    <w:rsid w:val="00CD6C73"/>
    <w:rsid w:val="00CD6CE2"/>
    <w:rsid w:val="00CD71FC"/>
    <w:rsid w:val="00CD7451"/>
    <w:rsid w:val="00CE1335"/>
    <w:rsid w:val="00CE2225"/>
    <w:rsid w:val="00CE37D3"/>
    <w:rsid w:val="00CE3B4D"/>
    <w:rsid w:val="00CE7726"/>
    <w:rsid w:val="00CE7D81"/>
    <w:rsid w:val="00CF5688"/>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6B3D"/>
    <w:rsid w:val="00D27010"/>
    <w:rsid w:val="00D329D7"/>
    <w:rsid w:val="00D36DC2"/>
    <w:rsid w:val="00D4609D"/>
    <w:rsid w:val="00D47781"/>
    <w:rsid w:val="00D50181"/>
    <w:rsid w:val="00D51B35"/>
    <w:rsid w:val="00D51B42"/>
    <w:rsid w:val="00D5226B"/>
    <w:rsid w:val="00D52EAD"/>
    <w:rsid w:val="00D56DB7"/>
    <w:rsid w:val="00D56DBE"/>
    <w:rsid w:val="00D5792E"/>
    <w:rsid w:val="00D57A3A"/>
    <w:rsid w:val="00D6541A"/>
    <w:rsid w:val="00D66E64"/>
    <w:rsid w:val="00D70AE6"/>
    <w:rsid w:val="00D712A2"/>
    <w:rsid w:val="00D715EB"/>
    <w:rsid w:val="00D71BF1"/>
    <w:rsid w:val="00D72213"/>
    <w:rsid w:val="00D747FA"/>
    <w:rsid w:val="00D7596B"/>
    <w:rsid w:val="00D773F2"/>
    <w:rsid w:val="00D776B9"/>
    <w:rsid w:val="00D804F8"/>
    <w:rsid w:val="00D82AE1"/>
    <w:rsid w:val="00D836EC"/>
    <w:rsid w:val="00DA19ED"/>
    <w:rsid w:val="00DA4785"/>
    <w:rsid w:val="00DA635F"/>
    <w:rsid w:val="00DB1339"/>
    <w:rsid w:val="00DB1441"/>
    <w:rsid w:val="00DB367D"/>
    <w:rsid w:val="00DB602A"/>
    <w:rsid w:val="00DB610D"/>
    <w:rsid w:val="00DB76D9"/>
    <w:rsid w:val="00DC171A"/>
    <w:rsid w:val="00DC3683"/>
    <w:rsid w:val="00DC423D"/>
    <w:rsid w:val="00DC5459"/>
    <w:rsid w:val="00DC5877"/>
    <w:rsid w:val="00DC69E9"/>
    <w:rsid w:val="00DC6B21"/>
    <w:rsid w:val="00DC6E91"/>
    <w:rsid w:val="00DD4797"/>
    <w:rsid w:val="00DD56F9"/>
    <w:rsid w:val="00DD66DE"/>
    <w:rsid w:val="00DE0273"/>
    <w:rsid w:val="00DE61F2"/>
    <w:rsid w:val="00DE667E"/>
    <w:rsid w:val="00DE704E"/>
    <w:rsid w:val="00DE7DF0"/>
    <w:rsid w:val="00DF0127"/>
    <w:rsid w:val="00DF3459"/>
    <w:rsid w:val="00DF57A3"/>
    <w:rsid w:val="00DF6C96"/>
    <w:rsid w:val="00DF7BA0"/>
    <w:rsid w:val="00E00A64"/>
    <w:rsid w:val="00E0312C"/>
    <w:rsid w:val="00E057B3"/>
    <w:rsid w:val="00E1109E"/>
    <w:rsid w:val="00E13495"/>
    <w:rsid w:val="00E134E6"/>
    <w:rsid w:val="00E14490"/>
    <w:rsid w:val="00E14A3C"/>
    <w:rsid w:val="00E1590B"/>
    <w:rsid w:val="00E21702"/>
    <w:rsid w:val="00E226BF"/>
    <w:rsid w:val="00E22CCA"/>
    <w:rsid w:val="00E23881"/>
    <w:rsid w:val="00E26240"/>
    <w:rsid w:val="00E26D01"/>
    <w:rsid w:val="00E309DD"/>
    <w:rsid w:val="00E30B48"/>
    <w:rsid w:val="00E366FF"/>
    <w:rsid w:val="00E426E5"/>
    <w:rsid w:val="00E44D9F"/>
    <w:rsid w:val="00E4622E"/>
    <w:rsid w:val="00E50A3C"/>
    <w:rsid w:val="00E50F98"/>
    <w:rsid w:val="00E537F5"/>
    <w:rsid w:val="00E54A7F"/>
    <w:rsid w:val="00E63845"/>
    <w:rsid w:val="00E64AFE"/>
    <w:rsid w:val="00E64CA0"/>
    <w:rsid w:val="00E70AB1"/>
    <w:rsid w:val="00E7315D"/>
    <w:rsid w:val="00E752A1"/>
    <w:rsid w:val="00E77009"/>
    <w:rsid w:val="00E80D17"/>
    <w:rsid w:val="00E80D21"/>
    <w:rsid w:val="00E8236C"/>
    <w:rsid w:val="00E8302F"/>
    <w:rsid w:val="00E85B5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24E3"/>
    <w:rsid w:val="00EF48A1"/>
    <w:rsid w:val="00EF662C"/>
    <w:rsid w:val="00EF6675"/>
    <w:rsid w:val="00F03C24"/>
    <w:rsid w:val="00F05D86"/>
    <w:rsid w:val="00F06E02"/>
    <w:rsid w:val="00F07B37"/>
    <w:rsid w:val="00F07F20"/>
    <w:rsid w:val="00F14F50"/>
    <w:rsid w:val="00F155FF"/>
    <w:rsid w:val="00F20CFF"/>
    <w:rsid w:val="00F274C6"/>
    <w:rsid w:val="00F27F09"/>
    <w:rsid w:val="00F36E98"/>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951"/>
    <w:rsid w:val="00FA3FB5"/>
    <w:rsid w:val="00FA51B3"/>
    <w:rsid w:val="00FA5202"/>
    <w:rsid w:val="00FA5D15"/>
    <w:rsid w:val="00FA61F0"/>
    <w:rsid w:val="00FB2B29"/>
    <w:rsid w:val="00FB5E89"/>
    <w:rsid w:val="00FB7D31"/>
    <w:rsid w:val="00FB7E98"/>
    <w:rsid w:val="00FC12E3"/>
    <w:rsid w:val="00FC1522"/>
    <w:rsid w:val="00FC31FD"/>
    <w:rsid w:val="00FC4C0B"/>
    <w:rsid w:val="00FC5D99"/>
    <w:rsid w:val="00FC6433"/>
    <w:rsid w:val="00FC65AB"/>
    <w:rsid w:val="00FC67A5"/>
    <w:rsid w:val="00FD2EF8"/>
    <w:rsid w:val="00FD3C14"/>
    <w:rsid w:val="00FD53B0"/>
    <w:rsid w:val="00FD6471"/>
    <w:rsid w:val="00FD734B"/>
    <w:rsid w:val="00FD7D5B"/>
    <w:rsid w:val="00FE266E"/>
    <w:rsid w:val="00FE4993"/>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ewishaction.com/content/uploads/2021/11/Feuerstein1-scaled.jpg"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jewishaction.com/content/uploads/2021/11/Feuerstein2-scaled.jpg"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3407</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2021-11-21T17:07:00Z</cp:lastPrinted>
  <dcterms:created xsi:type="dcterms:W3CDTF">2022-02-24T22:33:00Z</dcterms:created>
  <dcterms:modified xsi:type="dcterms:W3CDTF">2022-02-24T22:33:00Z</dcterms:modified>
</cp:coreProperties>
</file>